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4FD5" w14:textId="185313F3" w:rsidR="00F07454" w:rsidRDefault="00684D82" w:rsidP="00F07454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6310281" wp14:editId="4EBC3103">
            <wp:extent cx="6216650" cy="2331758"/>
            <wp:effectExtent l="0" t="0" r="0" b="0"/>
            <wp:docPr id="1114858847" name="Grafik 1" descr="Ein Bild, das Text, Origami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58847" name="Grafik 1" descr="Ein Bild, das Text, Origami, Desig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397" cy="233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86F39" w14:textId="77777777" w:rsidR="00F07454" w:rsidRDefault="00F07454" w:rsidP="00F07454">
      <w:pPr>
        <w:rPr>
          <w:rFonts w:cs="Arial"/>
        </w:rPr>
      </w:pPr>
    </w:p>
    <w:p w14:paraId="309FDD89" w14:textId="6AC21FCF" w:rsidR="00F07454" w:rsidRDefault="00F07454" w:rsidP="00F0745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9"/>
        </w:tabs>
        <w:rPr>
          <w:rFonts w:cs="Arial"/>
          <w:b/>
          <w:bCs/>
        </w:rPr>
      </w:pPr>
      <w:r>
        <w:rPr>
          <w:rFonts w:cs="Arial"/>
          <w:b/>
          <w:bCs/>
          <w:sz w:val="28"/>
        </w:rPr>
        <w:t>Bestandsaufnahme in den Qualitätsbereichen</w:t>
      </w:r>
      <w:r>
        <w:rPr>
          <w:rFonts w:cs="Arial"/>
        </w:rPr>
        <w:tab/>
      </w:r>
      <w:r w:rsidR="00AF2D32">
        <w:rPr>
          <w:rFonts w:cs="Arial"/>
        </w:rPr>
        <w:t>BNE</w:t>
      </w:r>
      <w:r w:rsidR="00AF2D32" w:rsidRPr="00AF2D32">
        <w:rPr>
          <w:rFonts w:cs="Arial"/>
          <w:vertAlign w:val="superscript"/>
        </w:rPr>
        <w:t>SOLO</w:t>
      </w:r>
      <w:r>
        <w:rPr>
          <w:rFonts w:cs="Arial"/>
        </w:rPr>
        <w:t xml:space="preserve"> / </w:t>
      </w:r>
      <w:r w:rsidR="00AF2D32">
        <w:rPr>
          <w:rFonts w:cs="Arial"/>
        </w:rPr>
        <w:t>Juli</w:t>
      </w:r>
      <w:r>
        <w:rPr>
          <w:rFonts w:cs="Arial"/>
        </w:rPr>
        <w:t xml:space="preserve"> 2024</w:t>
      </w:r>
    </w:p>
    <w:p w14:paraId="0002A5F8" w14:textId="77777777" w:rsidR="00F07454" w:rsidRDefault="00F07454" w:rsidP="00F07454">
      <w:pPr>
        <w:rPr>
          <w:rFonts w:cs="Arial"/>
        </w:rPr>
      </w:pPr>
    </w:p>
    <w:p w14:paraId="00A5BC5E" w14:textId="77777777" w:rsidR="00F07454" w:rsidRDefault="00F07454" w:rsidP="00F07454">
      <w:pPr>
        <w:rPr>
          <w:rFonts w:cs="Arial"/>
        </w:rPr>
      </w:pPr>
    </w:p>
    <w:p w14:paraId="71380823" w14:textId="15AD9282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 xml:space="preserve">Diese Arbeitshilfe besteht aus </w:t>
      </w:r>
      <w:r w:rsidR="00AF2D32">
        <w:rPr>
          <w:rFonts w:cs="Arial"/>
        </w:rPr>
        <w:t>acht</w:t>
      </w:r>
      <w:r>
        <w:rPr>
          <w:rFonts w:cs="Arial"/>
        </w:rPr>
        <w:t xml:space="preserve"> Blättern – für jeden Qualitätsbereich eines. Diese Blätter können für die Bestandsaufnahme in jedem Qualitätsbereich genutzt werden. </w:t>
      </w:r>
    </w:p>
    <w:p w14:paraId="0D9D11EA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Die erste Spalte enthält die Anforderungen des jeweiligen Qualitätsbereichs.</w:t>
      </w:r>
    </w:p>
    <w:p w14:paraId="5DC4F2D5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Die zweite Spalte trägt die Überschrift „Nachweise wären“; hier werden Dokumente einge</w:t>
      </w:r>
      <w:r>
        <w:rPr>
          <w:rFonts w:cs="Arial"/>
        </w:rPr>
        <w:softHyphen/>
        <w:t>tragen, anhand derer die Erfüllung der jeweiligen Anforderung nachgewiesen werden kann.</w:t>
      </w:r>
    </w:p>
    <w:p w14:paraId="67A4B164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In der dritten Spalte „Nachweise werden bereits erbracht durch“ werden die Nachweise notiert, die in der Organisation bereits vorhanden sind.</w:t>
      </w:r>
    </w:p>
    <w:p w14:paraId="34362544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Die vierte Spalte „Arbeits- und Handlungsbedarf“ dient dazu, die notwendigen Arbeits</w:t>
      </w:r>
      <w:r>
        <w:rPr>
          <w:rFonts w:cs="Arial"/>
        </w:rPr>
        <w:softHyphen/>
        <w:t>schritte und Maßnahmen festzuhalten, die noch zu erledigen sind, um die jeweilige Anfor</w:t>
      </w:r>
      <w:r>
        <w:rPr>
          <w:rFonts w:cs="Arial"/>
        </w:rPr>
        <w:softHyphen/>
        <w:t>derung zu erfüllen.</w:t>
      </w:r>
    </w:p>
    <w:p w14:paraId="1C4076AD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In der fünften Spalte „Wer?“ ist Platz, um die Namen der für die erforderlichen Arbeits</w:t>
      </w:r>
      <w:r>
        <w:rPr>
          <w:rFonts w:cs="Arial"/>
        </w:rPr>
        <w:softHyphen/>
        <w:t>schritte oder Maßnahmen Verantwortlichen zu notieren.</w:t>
      </w:r>
    </w:p>
    <w:p w14:paraId="70157D92" w14:textId="77777777" w:rsidR="00F07454" w:rsidRDefault="00F07454" w:rsidP="00F07454">
      <w:pPr>
        <w:pStyle w:val="Textkrper"/>
        <w:rPr>
          <w:rFonts w:cs="Arial"/>
        </w:rPr>
      </w:pPr>
      <w:r>
        <w:rPr>
          <w:rFonts w:cs="Arial"/>
        </w:rPr>
        <w:t>In der letzten Spalte „Bis wann?“ kann der Termin festgehalten werden, bis zu dem die jeweilige Aufgabe erledigt werden soll.</w:t>
      </w:r>
    </w:p>
    <w:p w14:paraId="037F491F" w14:textId="77777777" w:rsidR="00F07454" w:rsidRDefault="00F07454" w:rsidP="00F07454">
      <w:pPr>
        <w:jc w:val="both"/>
        <w:rPr>
          <w:rFonts w:cs="Arial"/>
        </w:rPr>
      </w:pPr>
    </w:p>
    <w:p w14:paraId="4524E023" w14:textId="77777777" w:rsidR="00F07454" w:rsidRDefault="00F07454" w:rsidP="00F07454">
      <w:pPr>
        <w:jc w:val="both"/>
        <w:rPr>
          <w:rFonts w:cs="Arial"/>
        </w:rPr>
      </w:pPr>
      <w:r>
        <w:rPr>
          <w:rFonts w:cs="Arial"/>
        </w:rPr>
        <w:t>Diese Arbeitshilfe kann auch für die Steuerung des Prozesses der Qualitätsentwicklung genutzt werden.</w:t>
      </w:r>
    </w:p>
    <w:p w14:paraId="32B76932" w14:textId="77777777" w:rsidR="00F07454" w:rsidRDefault="00F07454" w:rsidP="00F07454">
      <w:pPr>
        <w:jc w:val="both"/>
        <w:rPr>
          <w:rFonts w:cs="Arial"/>
        </w:rPr>
      </w:pPr>
    </w:p>
    <w:p w14:paraId="414B6BC5" w14:textId="77777777" w:rsidR="00F07454" w:rsidRDefault="00F07454" w:rsidP="00F07454">
      <w:pPr>
        <w:jc w:val="both"/>
        <w:rPr>
          <w:rFonts w:cs="Arial"/>
        </w:rPr>
      </w:pPr>
    </w:p>
    <w:p w14:paraId="05723EC9" w14:textId="77777777" w:rsidR="00F07454" w:rsidRDefault="00F07454" w:rsidP="00F07454">
      <w:pPr>
        <w:jc w:val="both"/>
        <w:rPr>
          <w:rFonts w:cs="Arial"/>
        </w:rPr>
      </w:pPr>
    </w:p>
    <w:p w14:paraId="0ADF4CCF" w14:textId="77777777" w:rsidR="00F07454" w:rsidRDefault="00F07454" w:rsidP="00F07454">
      <w:pPr>
        <w:jc w:val="both"/>
        <w:rPr>
          <w:rFonts w:cs="Arial"/>
        </w:rPr>
      </w:pPr>
    </w:p>
    <w:p w14:paraId="339265FC" w14:textId="77777777" w:rsidR="00F07454" w:rsidRDefault="00F07454" w:rsidP="00F07454">
      <w:pPr>
        <w:jc w:val="both"/>
        <w:rPr>
          <w:rFonts w:cs="Arial"/>
        </w:rPr>
      </w:pPr>
    </w:p>
    <w:p w14:paraId="125F44A6" w14:textId="77777777" w:rsidR="00F07454" w:rsidRDefault="00F07454" w:rsidP="00F07454">
      <w:pPr>
        <w:jc w:val="both"/>
        <w:rPr>
          <w:rFonts w:cs="Arial"/>
        </w:rPr>
      </w:pPr>
    </w:p>
    <w:p w14:paraId="6BD94E72" w14:textId="77777777" w:rsidR="00F07454" w:rsidRDefault="00F07454" w:rsidP="00F07454">
      <w:pPr>
        <w:pStyle w:val="Textkrper"/>
        <w:tabs>
          <w:tab w:val="left" w:pos="8255"/>
        </w:tabs>
        <w:autoSpaceDE w:val="0"/>
        <w:autoSpaceDN w:val="0"/>
        <w:adjustRightInd w:val="0"/>
        <w:rPr>
          <w:rFonts w:cs="Arial"/>
        </w:rPr>
      </w:pPr>
    </w:p>
    <w:p w14:paraId="0AA369D2" w14:textId="77777777" w:rsidR="00F07454" w:rsidRDefault="00F07454" w:rsidP="00F07454">
      <w:pPr>
        <w:jc w:val="both"/>
        <w:rPr>
          <w:rFonts w:cs="Arial"/>
        </w:rPr>
      </w:pPr>
    </w:p>
    <w:p w14:paraId="3A1F6140" w14:textId="77777777" w:rsidR="00F07454" w:rsidRDefault="00F07454" w:rsidP="00F07454">
      <w:pPr>
        <w:jc w:val="both"/>
        <w:rPr>
          <w:rFonts w:cs="Arial"/>
        </w:rPr>
      </w:pPr>
    </w:p>
    <w:p w14:paraId="60E2A46C" w14:textId="77777777" w:rsidR="00F07454" w:rsidRDefault="00F07454" w:rsidP="00F07454">
      <w:pPr>
        <w:jc w:val="both"/>
        <w:rPr>
          <w:rFonts w:cs="Arial"/>
          <w:b/>
          <w:bCs/>
        </w:rPr>
      </w:pPr>
    </w:p>
    <w:p w14:paraId="71CAAAB5" w14:textId="77777777" w:rsidR="00F07454" w:rsidRDefault="00F07454" w:rsidP="00F07454">
      <w:pPr>
        <w:rPr>
          <w:rFonts w:cs="Arial"/>
          <w:b/>
          <w:bCs/>
        </w:rPr>
        <w:sectPr w:rsidR="00F07454" w:rsidSect="00F07454">
          <w:headerReference w:type="default" r:id="rId9"/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703DC0A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3A1D2FE5" w14:textId="1DBB2C84" w:rsidR="00F07454" w:rsidRDefault="00F07454" w:rsidP="00F07454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Bestandsaufnahme </w:t>
      </w:r>
      <w:r w:rsidR="004819F4">
        <w:rPr>
          <w:rFonts w:cs="Arial"/>
          <w:b/>
          <w:bCs/>
        </w:rPr>
        <w:t xml:space="preserve">Qualitätsbereich </w:t>
      </w:r>
      <w:r>
        <w:rPr>
          <w:rFonts w:cs="Arial"/>
          <w:b/>
          <w:bCs/>
        </w:rPr>
        <w:t>Leitbild</w:t>
      </w:r>
    </w:p>
    <w:p w14:paraId="0CC329E1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12A007C0" w14:textId="77777777" w:rsidTr="00DF362A">
        <w:tc>
          <w:tcPr>
            <w:tcW w:w="3402" w:type="dxa"/>
            <w:tcMar>
              <w:top w:w="28" w:type="dxa"/>
            </w:tcMar>
          </w:tcPr>
          <w:p w14:paraId="362A4D5E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0FE6E492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27DB6B37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bereits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27ACDCF9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2DA5F494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52A4AD7A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F07454" w14:paraId="56B61996" w14:textId="77777777" w:rsidTr="00DF362A">
        <w:trPr>
          <w:trHeight w:val="8644"/>
        </w:trPr>
        <w:tc>
          <w:tcPr>
            <w:tcW w:w="3402" w:type="dxa"/>
          </w:tcPr>
          <w:p w14:paraId="20560FD8" w14:textId="77777777" w:rsidR="00F07454" w:rsidRPr="001F26A6" w:rsidRDefault="00F07454" w:rsidP="000D6B84">
            <w:pPr>
              <w:jc w:val="both"/>
              <w:rPr>
                <w:rFonts w:cs="Arial"/>
                <w:sz w:val="10"/>
                <w:szCs w:val="10"/>
              </w:rPr>
            </w:pPr>
          </w:p>
          <w:p w14:paraId="3730A71F" w14:textId="5F82BE7E" w:rsidR="00AF2D32" w:rsidRDefault="00AF2D32" w:rsidP="000D6B84">
            <w:pPr>
              <w:jc w:val="both"/>
              <w:rPr>
                <w:rFonts w:cs="Arial"/>
                <w:sz w:val="22"/>
              </w:rPr>
            </w:pPr>
            <w:r w:rsidRPr="00AF2D32">
              <w:rPr>
                <w:rFonts w:cs="Arial"/>
                <w:sz w:val="22"/>
              </w:rPr>
              <w:t>Das Leitbild enthält Aussagen zu</w:t>
            </w:r>
            <w:r>
              <w:rPr>
                <w:rFonts w:cs="Arial"/>
                <w:sz w:val="22"/>
              </w:rPr>
              <w:t xml:space="preserve"> </w:t>
            </w:r>
            <w:r w:rsidRPr="00AF2D32">
              <w:rPr>
                <w:rFonts w:cs="Arial"/>
                <w:sz w:val="22"/>
              </w:rPr>
              <w:t>Identität und Auftrag der Organisation,</w:t>
            </w:r>
            <w:r>
              <w:rPr>
                <w:rFonts w:cs="Arial"/>
                <w:sz w:val="22"/>
              </w:rPr>
              <w:t xml:space="preserve"> </w:t>
            </w:r>
            <w:r w:rsidRPr="00AF2D32">
              <w:rPr>
                <w:rFonts w:cs="Arial"/>
                <w:sz w:val="22"/>
              </w:rPr>
              <w:t>inkl. Aussagen zum Nachhaltigkeitsverständnis,</w:t>
            </w:r>
            <w:r>
              <w:rPr>
                <w:rFonts w:cs="Arial"/>
                <w:sz w:val="22"/>
              </w:rPr>
              <w:t xml:space="preserve"> </w:t>
            </w:r>
            <w:r w:rsidRPr="00AF2D32">
              <w:rPr>
                <w:rFonts w:cs="Arial"/>
                <w:sz w:val="22"/>
              </w:rPr>
              <w:t xml:space="preserve">zur Bildung </w:t>
            </w:r>
            <w:proofErr w:type="spellStart"/>
            <w:r w:rsidRPr="00AF2D32">
              <w:rPr>
                <w:rFonts w:cs="Arial"/>
                <w:sz w:val="22"/>
              </w:rPr>
              <w:t>für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r w:rsidRPr="00AF2D32">
              <w:rPr>
                <w:rFonts w:cs="Arial"/>
                <w:sz w:val="22"/>
              </w:rPr>
              <w:t>nachhaltige Entwicklung und den</w:t>
            </w:r>
            <w:r>
              <w:rPr>
                <w:rFonts w:cs="Arial"/>
                <w:sz w:val="22"/>
              </w:rPr>
              <w:t xml:space="preserve"> </w:t>
            </w:r>
            <w:r w:rsidRPr="00AF2D32">
              <w:rPr>
                <w:rFonts w:cs="Arial"/>
                <w:sz w:val="22"/>
              </w:rPr>
              <w:t>entsprechenden</w:t>
            </w:r>
            <w:r>
              <w:rPr>
                <w:rFonts w:cs="Arial"/>
                <w:sz w:val="22"/>
              </w:rPr>
              <w:t xml:space="preserve"> </w:t>
            </w:r>
            <w:r w:rsidRPr="00AF2D32">
              <w:rPr>
                <w:rFonts w:cs="Arial"/>
                <w:sz w:val="22"/>
              </w:rPr>
              <w:t>Bildungsangeboten.</w:t>
            </w:r>
            <w:r>
              <w:rPr>
                <w:rFonts w:cs="Arial"/>
                <w:sz w:val="22"/>
              </w:rPr>
              <w:t xml:space="preserve"> </w:t>
            </w:r>
          </w:p>
          <w:p w14:paraId="72FE22D3" w14:textId="77777777" w:rsidR="00AF2D32" w:rsidRDefault="00AF2D32" w:rsidP="000D6B84">
            <w:pPr>
              <w:jc w:val="both"/>
              <w:rPr>
                <w:rFonts w:cs="Arial"/>
                <w:sz w:val="22"/>
              </w:rPr>
            </w:pPr>
          </w:p>
          <w:p w14:paraId="5C7A6958" w14:textId="77777777" w:rsidR="00AF2D32" w:rsidRDefault="00AF2D32" w:rsidP="000D6B84">
            <w:pPr>
              <w:jc w:val="both"/>
              <w:rPr>
                <w:rFonts w:cs="Arial"/>
                <w:sz w:val="22"/>
              </w:rPr>
            </w:pPr>
          </w:p>
          <w:p w14:paraId="31FBD8E3" w14:textId="1386D89C" w:rsidR="00F07454" w:rsidRDefault="00F07454" w:rsidP="000D6B84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Das Leitbild ist partizipativ erstellt bzw.</w:t>
            </w:r>
            <w:r w:rsidR="00AF2D32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revidiert.</w:t>
            </w:r>
          </w:p>
          <w:p w14:paraId="7719434A" w14:textId="77777777" w:rsidR="00F07454" w:rsidRDefault="00F07454" w:rsidP="000D6B84">
            <w:pPr>
              <w:tabs>
                <w:tab w:val="num" w:pos="379"/>
              </w:tabs>
              <w:jc w:val="both"/>
              <w:rPr>
                <w:rFonts w:cs="Arial"/>
                <w:sz w:val="22"/>
              </w:rPr>
            </w:pPr>
          </w:p>
          <w:p w14:paraId="170AF86E" w14:textId="77777777" w:rsidR="00AF2D32" w:rsidRDefault="00AF2D32" w:rsidP="000D6B84">
            <w:pPr>
              <w:tabs>
                <w:tab w:val="num" w:pos="379"/>
              </w:tabs>
              <w:jc w:val="both"/>
              <w:rPr>
                <w:rFonts w:cs="Arial"/>
                <w:sz w:val="22"/>
              </w:rPr>
            </w:pPr>
          </w:p>
          <w:p w14:paraId="024503DA" w14:textId="77777777" w:rsidR="00AF2D32" w:rsidRPr="00AF2D32" w:rsidRDefault="00AF2D32" w:rsidP="000D6B84">
            <w:pPr>
              <w:jc w:val="both"/>
              <w:rPr>
                <w:rFonts w:cs="Arial"/>
                <w:sz w:val="22"/>
              </w:rPr>
            </w:pPr>
            <w:r w:rsidRPr="00AF2D32">
              <w:rPr>
                <w:rFonts w:cs="Arial"/>
                <w:sz w:val="22"/>
              </w:rPr>
              <w:t>Maßnahmen zur Umsetzung des</w:t>
            </w:r>
          </w:p>
          <w:p w14:paraId="684DA158" w14:textId="6A4347F5" w:rsidR="00F07454" w:rsidRDefault="00AF2D32" w:rsidP="000D6B84">
            <w:pPr>
              <w:jc w:val="both"/>
              <w:rPr>
                <w:rFonts w:cs="Arial"/>
                <w:sz w:val="22"/>
              </w:rPr>
            </w:pPr>
            <w:r w:rsidRPr="00AF2D32">
              <w:rPr>
                <w:rFonts w:cs="Arial"/>
                <w:sz w:val="22"/>
              </w:rPr>
              <w:t>Leitbilds im beruflichen Alltag sind</w:t>
            </w:r>
            <w:r>
              <w:rPr>
                <w:rFonts w:cs="Arial"/>
                <w:sz w:val="22"/>
              </w:rPr>
              <w:t xml:space="preserve"> b</w:t>
            </w:r>
            <w:r w:rsidRPr="00AF2D32">
              <w:rPr>
                <w:rFonts w:cs="Arial"/>
                <w:sz w:val="22"/>
              </w:rPr>
              <w:t>eschrieben.</w:t>
            </w:r>
          </w:p>
          <w:p w14:paraId="6DC5FCDE" w14:textId="77777777" w:rsidR="00AF2D32" w:rsidRDefault="00AF2D32" w:rsidP="000D6B84">
            <w:pPr>
              <w:jc w:val="both"/>
              <w:rPr>
                <w:rFonts w:cs="Arial"/>
                <w:sz w:val="22"/>
              </w:rPr>
            </w:pPr>
          </w:p>
          <w:p w14:paraId="03EA73E8" w14:textId="77777777" w:rsidR="00AF2D32" w:rsidRDefault="00AF2D32" w:rsidP="000D6B84">
            <w:pPr>
              <w:jc w:val="both"/>
              <w:rPr>
                <w:rFonts w:cs="Arial"/>
                <w:sz w:val="22"/>
              </w:rPr>
            </w:pPr>
          </w:p>
          <w:p w14:paraId="28358D3D" w14:textId="03802D7B" w:rsidR="00AF2D32" w:rsidRPr="00AF2D32" w:rsidRDefault="00AF2D32" w:rsidP="000D6B84">
            <w:pPr>
              <w:jc w:val="both"/>
              <w:rPr>
                <w:rFonts w:cs="Arial"/>
                <w:sz w:val="22"/>
              </w:rPr>
            </w:pPr>
            <w:r w:rsidRPr="00AF2D32">
              <w:rPr>
                <w:rFonts w:cs="Arial"/>
                <w:sz w:val="22"/>
              </w:rPr>
              <w:t>Die eingesetzten Verfahren und die</w:t>
            </w:r>
            <w:r>
              <w:rPr>
                <w:rFonts w:cs="Arial"/>
                <w:sz w:val="22"/>
              </w:rPr>
              <w:t xml:space="preserve"> </w:t>
            </w:r>
            <w:r w:rsidRPr="00AF2D32">
              <w:rPr>
                <w:rFonts w:cs="Arial"/>
                <w:sz w:val="22"/>
              </w:rPr>
              <w:t>damit erzielten Ergebnisse werden</w:t>
            </w:r>
            <w:r>
              <w:rPr>
                <w:rFonts w:cs="Arial"/>
                <w:sz w:val="22"/>
              </w:rPr>
              <w:t xml:space="preserve"> </w:t>
            </w:r>
            <w:r w:rsidRPr="00AF2D32">
              <w:rPr>
                <w:rFonts w:cs="Arial"/>
                <w:sz w:val="22"/>
              </w:rPr>
              <w:t>in Bezug auf die weitere nachhaltige</w:t>
            </w:r>
            <w:r>
              <w:rPr>
                <w:rFonts w:cs="Arial"/>
                <w:sz w:val="22"/>
              </w:rPr>
              <w:t xml:space="preserve"> </w:t>
            </w:r>
            <w:r w:rsidRPr="00AF2D32">
              <w:rPr>
                <w:rFonts w:cs="Arial"/>
                <w:sz w:val="22"/>
              </w:rPr>
              <w:t>Entwicklung der</w:t>
            </w:r>
            <w:r>
              <w:rPr>
                <w:rFonts w:cs="Arial"/>
                <w:sz w:val="22"/>
              </w:rPr>
              <w:t xml:space="preserve"> </w:t>
            </w:r>
            <w:r w:rsidRPr="00AF2D32">
              <w:rPr>
                <w:rFonts w:cs="Arial"/>
                <w:sz w:val="22"/>
              </w:rPr>
              <w:t>Organisation bewertet.</w:t>
            </w:r>
          </w:p>
          <w:p w14:paraId="0533AA07" w14:textId="09D753B9" w:rsidR="00F07454" w:rsidRDefault="00AF2D32" w:rsidP="000D6B84">
            <w:pPr>
              <w:jc w:val="both"/>
              <w:rPr>
                <w:rFonts w:cs="Arial"/>
                <w:sz w:val="22"/>
              </w:rPr>
            </w:pPr>
            <w:r w:rsidRPr="00AF2D32">
              <w:rPr>
                <w:rFonts w:cs="Arial"/>
                <w:sz w:val="22"/>
              </w:rPr>
              <w:t>Schlussfolgerungen werden</w:t>
            </w:r>
            <w:r>
              <w:rPr>
                <w:rFonts w:cs="Arial"/>
                <w:sz w:val="22"/>
              </w:rPr>
              <w:t xml:space="preserve"> </w:t>
            </w:r>
            <w:r w:rsidRPr="00AF2D32">
              <w:rPr>
                <w:rFonts w:cs="Arial"/>
                <w:sz w:val="22"/>
              </w:rPr>
              <w:t>gezogen.</w:t>
            </w:r>
          </w:p>
        </w:tc>
        <w:tc>
          <w:tcPr>
            <w:tcW w:w="3062" w:type="dxa"/>
          </w:tcPr>
          <w:p w14:paraId="2A0E8817" w14:textId="77777777" w:rsidR="00F07454" w:rsidRDefault="00F07454" w:rsidP="00DF362A">
            <w:pPr>
              <w:rPr>
                <w:rFonts w:cs="Arial"/>
              </w:rPr>
            </w:pPr>
          </w:p>
          <w:p w14:paraId="0A87A104" w14:textId="77777777" w:rsidR="00F07454" w:rsidRDefault="00F07454" w:rsidP="00DF362A">
            <w:pPr>
              <w:tabs>
                <w:tab w:val="num" w:pos="379"/>
              </w:tabs>
              <w:ind w:left="379" w:hanging="379"/>
              <w:rPr>
                <w:rFonts w:cs="Arial"/>
              </w:rPr>
            </w:pPr>
          </w:p>
          <w:p w14:paraId="1038D4F2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6F4E0E1F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20809CAC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1072B0F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B0B9740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</w:tr>
    </w:tbl>
    <w:p w14:paraId="6D14FF2B" w14:textId="77777777" w:rsidR="000D6B84" w:rsidRDefault="000D6B84" w:rsidP="00F07454">
      <w:pPr>
        <w:rPr>
          <w:rFonts w:cs="Arial"/>
          <w:sz w:val="16"/>
        </w:rPr>
      </w:pPr>
    </w:p>
    <w:p w14:paraId="503B7E92" w14:textId="4D778F09" w:rsidR="000D6B84" w:rsidRPr="00F07454" w:rsidRDefault="000D6B84" w:rsidP="000D6B84">
      <w:pPr>
        <w:rPr>
          <w:rFonts w:cs="Arial"/>
          <w:b/>
          <w:bCs/>
        </w:rPr>
      </w:pPr>
      <w:r w:rsidRPr="00F07454">
        <w:rPr>
          <w:rFonts w:cs="Arial"/>
          <w:b/>
          <w:bCs/>
        </w:rPr>
        <w:lastRenderedPageBreak/>
        <w:t>Bestandsaufnahme Qualitätsbereich Lehr-Lern-Prozess</w:t>
      </w:r>
    </w:p>
    <w:p w14:paraId="79077758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pPr w:leftFromText="141" w:rightFromText="141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8"/>
        <w:gridCol w:w="3062"/>
        <w:gridCol w:w="3062"/>
        <w:gridCol w:w="3742"/>
        <w:gridCol w:w="1134"/>
        <w:gridCol w:w="1134"/>
      </w:tblGrid>
      <w:tr w:rsidR="000D6B84" w14:paraId="3A935CDE" w14:textId="77777777" w:rsidTr="009803C0">
        <w:tc>
          <w:tcPr>
            <w:tcW w:w="3348" w:type="dxa"/>
            <w:tcMar>
              <w:top w:w="28" w:type="dxa"/>
            </w:tcMar>
          </w:tcPr>
          <w:p w14:paraId="385B2923" w14:textId="77777777" w:rsidR="000D6B84" w:rsidRDefault="000D6B84" w:rsidP="009803C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1C45EF9F" w14:textId="77777777" w:rsidR="000D6B84" w:rsidRDefault="000D6B84" w:rsidP="009803C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42065A50" w14:textId="77777777" w:rsidR="000D6B84" w:rsidRDefault="000D6B84" w:rsidP="009803C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bereits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08C387B5" w14:textId="77777777" w:rsidR="000D6B84" w:rsidRDefault="000D6B84" w:rsidP="009803C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5039D9A9" w14:textId="77777777" w:rsidR="000D6B84" w:rsidRDefault="000D6B84" w:rsidP="009803C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565FF6FE" w14:textId="77777777" w:rsidR="000D6B84" w:rsidRDefault="000D6B84" w:rsidP="009803C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0D6B84" w14:paraId="1080BD61" w14:textId="77777777" w:rsidTr="009803C0">
        <w:trPr>
          <w:trHeight w:val="8644"/>
        </w:trPr>
        <w:tc>
          <w:tcPr>
            <w:tcW w:w="3348" w:type="dxa"/>
          </w:tcPr>
          <w:p w14:paraId="425E8E62" w14:textId="77777777" w:rsidR="000D6B84" w:rsidRPr="000D6B84" w:rsidRDefault="000D6B84" w:rsidP="009803C0">
            <w:pPr>
              <w:keepLines/>
              <w:jc w:val="both"/>
              <w:rPr>
                <w:rFonts w:cs="Arial"/>
                <w:color w:val="000000" w:themeColor="text1"/>
                <w:sz w:val="22"/>
              </w:rPr>
            </w:pPr>
            <w:r w:rsidRPr="000D6B84">
              <w:rPr>
                <w:rFonts w:cs="Arial"/>
                <w:color w:val="000000" w:themeColor="text1"/>
                <w:sz w:val="22"/>
              </w:rPr>
              <w:t>Ein pädagogisches Konzept mit</w:t>
            </w:r>
          </w:p>
          <w:p w14:paraId="780768EF" w14:textId="22F6B95D" w:rsidR="000D6B84" w:rsidRPr="000D6B84" w:rsidRDefault="000D6B84" w:rsidP="009803C0">
            <w:pPr>
              <w:keepLines/>
              <w:jc w:val="both"/>
              <w:rPr>
                <w:rFonts w:cs="Arial"/>
                <w:color w:val="000000" w:themeColor="text1"/>
                <w:sz w:val="22"/>
              </w:rPr>
            </w:pPr>
            <w:r w:rsidRPr="000D6B84">
              <w:rPr>
                <w:rFonts w:cs="Arial"/>
                <w:color w:val="000000" w:themeColor="text1"/>
                <w:sz w:val="22"/>
              </w:rPr>
              <w:t>Aussagen zum</w:t>
            </w:r>
            <w:r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0D6B84">
              <w:rPr>
                <w:rFonts w:cs="Arial"/>
                <w:color w:val="000000" w:themeColor="text1"/>
                <w:sz w:val="22"/>
              </w:rPr>
              <w:t>Nachhaltigkeitsverständnis</w:t>
            </w:r>
            <w:r w:rsidR="00557565"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0D6B84">
              <w:rPr>
                <w:rFonts w:cs="Arial"/>
                <w:color w:val="000000" w:themeColor="text1"/>
                <w:sz w:val="22"/>
              </w:rPr>
              <w:t>sowie zu pädagogischen</w:t>
            </w:r>
            <w:r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0D6B84">
              <w:rPr>
                <w:rFonts w:cs="Arial"/>
                <w:color w:val="000000" w:themeColor="text1"/>
                <w:sz w:val="22"/>
              </w:rPr>
              <w:t>Grundlagen, zur</w:t>
            </w:r>
            <w:r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0D6B84">
              <w:rPr>
                <w:rFonts w:cs="Arial"/>
                <w:color w:val="000000" w:themeColor="text1"/>
                <w:sz w:val="22"/>
              </w:rPr>
              <w:t>Kompetenzförderung,</w:t>
            </w:r>
            <w:r w:rsidR="00557565"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0D6B84">
              <w:rPr>
                <w:rFonts w:cs="Arial"/>
                <w:color w:val="000000" w:themeColor="text1"/>
                <w:sz w:val="22"/>
              </w:rPr>
              <w:t>zu Themen und Methoden im</w:t>
            </w:r>
            <w:r w:rsidR="00557565"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0D6B84">
              <w:rPr>
                <w:rFonts w:cs="Arial"/>
                <w:color w:val="000000" w:themeColor="text1"/>
                <w:sz w:val="22"/>
              </w:rPr>
              <w:t>Kontext von BNE ist vorhanden.</w:t>
            </w:r>
          </w:p>
          <w:p w14:paraId="4F518DDD" w14:textId="77777777" w:rsidR="000D6B84" w:rsidRDefault="000D6B84" w:rsidP="009803C0">
            <w:pPr>
              <w:keepLines/>
              <w:jc w:val="both"/>
              <w:rPr>
                <w:rFonts w:cs="Arial"/>
                <w:sz w:val="22"/>
              </w:rPr>
            </w:pPr>
          </w:p>
          <w:p w14:paraId="06BC267D" w14:textId="6E31EA64" w:rsidR="000D6B84" w:rsidRDefault="000D6B84" w:rsidP="009803C0">
            <w:pPr>
              <w:keepLines/>
              <w:jc w:val="both"/>
              <w:rPr>
                <w:rFonts w:cs="Arial"/>
                <w:sz w:val="22"/>
              </w:rPr>
            </w:pPr>
            <w:r w:rsidRPr="000D6B84">
              <w:rPr>
                <w:rFonts w:cs="Arial"/>
                <w:sz w:val="22"/>
              </w:rPr>
              <w:t xml:space="preserve">Die Kunden werden </w:t>
            </w:r>
            <w:proofErr w:type="spellStart"/>
            <w:r w:rsidRPr="000D6B84">
              <w:rPr>
                <w:rFonts w:cs="Arial"/>
                <w:sz w:val="22"/>
              </w:rPr>
              <w:t>über</w:t>
            </w:r>
            <w:proofErr w:type="spellEnd"/>
            <w:r w:rsidRPr="000D6B84">
              <w:rPr>
                <w:rFonts w:cs="Arial"/>
                <w:sz w:val="22"/>
              </w:rPr>
              <w:t xml:space="preserve"> Inhalte, Ziele,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Arbeitsformen und Qualifikationen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 xml:space="preserve">der Lehrenden sowie ggf. </w:t>
            </w:r>
            <w:proofErr w:type="spellStart"/>
            <w:r w:rsidRPr="000D6B84">
              <w:rPr>
                <w:rFonts w:cs="Arial"/>
                <w:sz w:val="22"/>
              </w:rPr>
              <w:t>über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notwendige Lernvoraussetzungen</w:t>
            </w:r>
            <w:r>
              <w:rPr>
                <w:rFonts w:cs="Arial"/>
                <w:sz w:val="22"/>
              </w:rPr>
              <w:t xml:space="preserve"> </w:t>
            </w:r>
            <w:proofErr w:type="spellStart"/>
            <w:r w:rsidRPr="000D6B84">
              <w:rPr>
                <w:rFonts w:cs="Arial"/>
                <w:sz w:val="22"/>
              </w:rPr>
              <w:t>für</w:t>
            </w:r>
            <w:proofErr w:type="spellEnd"/>
            <w:r w:rsidRPr="000D6B84">
              <w:rPr>
                <w:rFonts w:cs="Arial"/>
                <w:sz w:val="22"/>
              </w:rPr>
              <w:t xml:space="preserve"> die Teilnahme informiert;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BNE</w:t>
            </w:r>
            <w:r w:rsidR="00557565">
              <w:rPr>
                <w:rFonts w:cs="Arial"/>
                <w:sz w:val="22"/>
              </w:rPr>
              <w:t>-</w:t>
            </w:r>
            <w:r w:rsidRPr="000D6B84">
              <w:rPr>
                <w:rFonts w:cs="Arial"/>
                <w:sz w:val="22"/>
              </w:rPr>
              <w:t>Angebote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sind gekennzeichnet.</w:t>
            </w:r>
            <w:r>
              <w:rPr>
                <w:rFonts w:cs="Arial"/>
                <w:sz w:val="22"/>
              </w:rPr>
              <w:t xml:space="preserve"> </w:t>
            </w:r>
            <w:proofErr w:type="spellStart"/>
            <w:r w:rsidRPr="000D6B84">
              <w:rPr>
                <w:rFonts w:cs="Arial"/>
                <w:sz w:val="22"/>
              </w:rPr>
              <w:t>Für</w:t>
            </w:r>
            <w:proofErr w:type="spellEnd"/>
            <w:r w:rsidRPr="000D6B84">
              <w:rPr>
                <w:rFonts w:cs="Arial"/>
                <w:sz w:val="22"/>
              </w:rPr>
              <w:t xml:space="preserve"> die BNE-Angebote sind Thema,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Zielgruppe, Ort, Dauer und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Format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sowie der Veranstaltungsverlauf mit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Lehr-Lernzielen festgelegt.</w:t>
            </w:r>
          </w:p>
          <w:p w14:paraId="5AF469B1" w14:textId="77777777" w:rsidR="00557565" w:rsidRPr="000D6B84" w:rsidRDefault="00557565" w:rsidP="009803C0">
            <w:pPr>
              <w:keepLines/>
              <w:jc w:val="both"/>
              <w:rPr>
                <w:rFonts w:cs="Arial"/>
                <w:sz w:val="22"/>
              </w:rPr>
            </w:pPr>
          </w:p>
          <w:p w14:paraId="2BAD0287" w14:textId="77777777" w:rsidR="000D6B84" w:rsidRDefault="000D6B84" w:rsidP="009803C0">
            <w:pPr>
              <w:keepLines/>
              <w:jc w:val="both"/>
              <w:rPr>
                <w:rFonts w:cs="Arial"/>
                <w:sz w:val="22"/>
              </w:rPr>
            </w:pPr>
            <w:r w:rsidRPr="000D6B84">
              <w:rPr>
                <w:rFonts w:cs="Arial"/>
                <w:sz w:val="22"/>
              </w:rPr>
              <w:t>Die Qualifikationen und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Kompetenzen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der Lehrenden sind dokumentiert,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inklusive der aufgabenbezogenen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pädagogischen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BNE-Qualifikationen.</w:t>
            </w:r>
          </w:p>
          <w:p w14:paraId="5E87B34B" w14:textId="77777777" w:rsidR="000D6B84" w:rsidRDefault="000D6B84" w:rsidP="009803C0">
            <w:pPr>
              <w:keepLines/>
              <w:jc w:val="both"/>
              <w:rPr>
                <w:rFonts w:cs="Arial"/>
                <w:sz w:val="22"/>
              </w:rPr>
            </w:pPr>
          </w:p>
          <w:p w14:paraId="0E780153" w14:textId="6D879E77" w:rsidR="000D6B84" w:rsidRDefault="000D6B84" w:rsidP="00557565">
            <w:pPr>
              <w:keepLines/>
              <w:jc w:val="both"/>
              <w:rPr>
                <w:rFonts w:cs="Arial"/>
                <w:sz w:val="22"/>
              </w:rPr>
            </w:pPr>
            <w:r w:rsidRPr="000D6B84">
              <w:rPr>
                <w:rFonts w:cs="Arial"/>
                <w:sz w:val="22"/>
              </w:rPr>
              <w:t>Die eingesetzten Verfahren und die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damit erzielten Ergebnisse werden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in Bezug auf die weitere nachhaltige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Entwicklung der Organisation bewertet.</w:t>
            </w:r>
            <w:r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Schlussfolgerungen werden</w:t>
            </w:r>
            <w:r w:rsidR="00557565">
              <w:rPr>
                <w:rFonts w:cs="Arial"/>
                <w:sz w:val="22"/>
              </w:rPr>
              <w:t xml:space="preserve"> </w:t>
            </w:r>
            <w:r w:rsidRPr="000D6B84">
              <w:rPr>
                <w:rFonts w:cs="Arial"/>
                <w:sz w:val="22"/>
              </w:rPr>
              <w:t>gezogen.</w:t>
            </w:r>
          </w:p>
        </w:tc>
        <w:tc>
          <w:tcPr>
            <w:tcW w:w="3062" w:type="dxa"/>
          </w:tcPr>
          <w:p w14:paraId="2CD7753E" w14:textId="77777777" w:rsidR="000D6B84" w:rsidRDefault="000D6B84" w:rsidP="009803C0">
            <w:pPr>
              <w:pStyle w:val="Textkrper-Einzug3"/>
            </w:pPr>
          </w:p>
          <w:p w14:paraId="60B985D1" w14:textId="77777777" w:rsidR="000D6B84" w:rsidRPr="00692225" w:rsidRDefault="000D6B84" w:rsidP="009803C0">
            <w:pPr>
              <w:pStyle w:val="Textkrper-Einzug3"/>
            </w:pPr>
          </w:p>
          <w:p w14:paraId="484F88E7" w14:textId="77777777" w:rsidR="000D6B84" w:rsidRDefault="000D6B84" w:rsidP="009803C0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2E43E7ED" w14:textId="77777777" w:rsidR="000D6B84" w:rsidRDefault="000D6B84" w:rsidP="009803C0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7E25390C" w14:textId="77777777" w:rsidR="000D6B84" w:rsidRDefault="000D6B84" w:rsidP="009803C0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50A8C46" w14:textId="77777777" w:rsidR="000D6B84" w:rsidRDefault="000D6B84" w:rsidP="009803C0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30B4507E" w14:textId="77777777" w:rsidR="000D6B84" w:rsidRDefault="000D6B84" w:rsidP="009803C0">
            <w:pPr>
              <w:rPr>
                <w:rFonts w:cs="Arial"/>
                <w:sz w:val="22"/>
              </w:rPr>
            </w:pPr>
          </w:p>
        </w:tc>
      </w:tr>
    </w:tbl>
    <w:p w14:paraId="5182E7DA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26057415" w14:textId="0427BCEC" w:rsidR="00F07454" w:rsidRDefault="00F07454" w:rsidP="00F07454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Bestandsaufnahme Qualitätsbereich Infrastruktur</w:t>
      </w:r>
    </w:p>
    <w:p w14:paraId="3A4313F5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1BB74B2B" w14:textId="77777777" w:rsidTr="00DF362A">
        <w:tc>
          <w:tcPr>
            <w:tcW w:w="3402" w:type="dxa"/>
            <w:tcMar>
              <w:top w:w="28" w:type="dxa"/>
            </w:tcMar>
          </w:tcPr>
          <w:p w14:paraId="3A617F09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49535EBA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1E65D2F9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werden bereits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435B6649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246FD178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70C39EFD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F07454" w14:paraId="579D6102" w14:textId="77777777" w:rsidTr="00DF362A">
        <w:trPr>
          <w:trHeight w:val="8171"/>
        </w:trPr>
        <w:tc>
          <w:tcPr>
            <w:tcW w:w="3402" w:type="dxa"/>
          </w:tcPr>
          <w:p w14:paraId="61CB82D1" w14:textId="77777777" w:rsidR="00F07454" w:rsidRDefault="00F07454" w:rsidP="00DF362A">
            <w:pPr>
              <w:spacing w:line="108" w:lineRule="auto"/>
              <w:rPr>
                <w:rFonts w:cs="Arial"/>
                <w:sz w:val="22"/>
              </w:rPr>
            </w:pPr>
          </w:p>
          <w:p w14:paraId="0FD930AE" w14:textId="007AFCFF" w:rsidR="00F07454" w:rsidRDefault="000D6B84" w:rsidP="000D6B84">
            <w:pPr>
              <w:jc w:val="both"/>
              <w:rPr>
                <w:sz w:val="22"/>
              </w:rPr>
            </w:pPr>
            <w:r w:rsidRPr="000D6B84">
              <w:rPr>
                <w:sz w:val="22"/>
              </w:rPr>
              <w:t xml:space="preserve">Kriterien </w:t>
            </w:r>
            <w:proofErr w:type="spellStart"/>
            <w:r w:rsidRPr="000D6B84">
              <w:rPr>
                <w:sz w:val="22"/>
              </w:rPr>
              <w:t>für</w:t>
            </w:r>
            <w:proofErr w:type="spellEnd"/>
            <w:r w:rsidRPr="000D6B84">
              <w:rPr>
                <w:sz w:val="22"/>
              </w:rPr>
              <w:t xml:space="preserve"> die Qualität von Lernorten</w:t>
            </w:r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>und Ausstattungen sind definiert,</w:t>
            </w:r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 xml:space="preserve">unter </w:t>
            </w:r>
            <w:proofErr w:type="spellStart"/>
            <w:r w:rsidRPr="000D6B84">
              <w:rPr>
                <w:sz w:val="22"/>
              </w:rPr>
              <w:t>Berücksichtigung</w:t>
            </w:r>
            <w:proofErr w:type="spellEnd"/>
            <w:r w:rsidRPr="000D6B84">
              <w:rPr>
                <w:sz w:val="22"/>
              </w:rPr>
              <w:t xml:space="preserve"> von</w:t>
            </w:r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>Aspekten der Umweltverträglichkeit</w:t>
            </w:r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>und der Inklusion (z. B. Barrierefreiheit).</w:t>
            </w:r>
          </w:p>
          <w:p w14:paraId="59C14BAC" w14:textId="77777777" w:rsidR="000D6B84" w:rsidRDefault="000D6B84" w:rsidP="000D6B84">
            <w:pPr>
              <w:rPr>
                <w:sz w:val="22"/>
              </w:rPr>
            </w:pPr>
          </w:p>
          <w:p w14:paraId="5865A968" w14:textId="77777777" w:rsidR="000D6B84" w:rsidRPr="00B94543" w:rsidRDefault="000D6B84" w:rsidP="000D6B84">
            <w:pPr>
              <w:rPr>
                <w:sz w:val="22"/>
              </w:rPr>
            </w:pPr>
          </w:p>
          <w:p w14:paraId="51E00365" w14:textId="2E9EB39A" w:rsidR="00F07454" w:rsidRDefault="000D6B84" w:rsidP="000D6B84">
            <w:pPr>
              <w:jc w:val="both"/>
              <w:rPr>
                <w:sz w:val="22"/>
              </w:rPr>
            </w:pPr>
            <w:r w:rsidRPr="000D6B84">
              <w:rPr>
                <w:sz w:val="22"/>
              </w:rPr>
              <w:t xml:space="preserve">Kriterien </w:t>
            </w:r>
            <w:proofErr w:type="spellStart"/>
            <w:r w:rsidRPr="000D6B84">
              <w:rPr>
                <w:sz w:val="22"/>
              </w:rPr>
              <w:t>für</w:t>
            </w:r>
            <w:proofErr w:type="spellEnd"/>
            <w:r w:rsidRPr="000D6B84">
              <w:rPr>
                <w:sz w:val="22"/>
              </w:rPr>
              <w:t xml:space="preserve"> die Qualität der Arbeitsbedingungen</w:t>
            </w:r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>der Beschäftigten sind</w:t>
            </w:r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 xml:space="preserve">definiert, unter </w:t>
            </w:r>
            <w:proofErr w:type="spellStart"/>
            <w:r w:rsidRPr="000D6B84">
              <w:rPr>
                <w:sz w:val="22"/>
              </w:rPr>
              <w:t>Berück</w:t>
            </w:r>
            <w:r w:rsidR="00B062F2">
              <w:rPr>
                <w:sz w:val="22"/>
              </w:rPr>
              <w:t>-</w:t>
            </w:r>
            <w:r w:rsidRPr="000D6B84">
              <w:rPr>
                <w:sz w:val="22"/>
              </w:rPr>
              <w:t>sichtigung</w:t>
            </w:r>
            <w:proofErr w:type="spellEnd"/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>von Aspekten der Umweltverträglichkeit</w:t>
            </w:r>
            <w:r w:rsidR="00B062F2"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>und der Inklusion (z. B. Barrierefreiheit).</w:t>
            </w:r>
          </w:p>
          <w:p w14:paraId="3418C53B" w14:textId="77777777" w:rsidR="000D6B84" w:rsidRDefault="000D6B84" w:rsidP="000D6B84">
            <w:pPr>
              <w:rPr>
                <w:sz w:val="22"/>
              </w:rPr>
            </w:pPr>
          </w:p>
          <w:p w14:paraId="2FE6E478" w14:textId="77777777" w:rsidR="000D6B84" w:rsidRDefault="000D6B84" w:rsidP="000D6B84">
            <w:pPr>
              <w:rPr>
                <w:sz w:val="22"/>
              </w:rPr>
            </w:pPr>
          </w:p>
          <w:p w14:paraId="0349C7D3" w14:textId="303E540B" w:rsidR="000D6B84" w:rsidRPr="000D6B84" w:rsidRDefault="000D6B84" w:rsidP="000D6B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6B84">
              <w:rPr>
                <w:sz w:val="22"/>
              </w:rPr>
              <w:t>Die Organisation weist ggf. aktiv auf eine umweltfreundliche Gestaltung der An- und Abreise hin.</w:t>
            </w:r>
          </w:p>
          <w:p w14:paraId="151B8210" w14:textId="77777777" w:rsidR="000D6B84" w:rsidRDefault="000D6B84" w:rsidP="000D6B84">
            <w:pPr>
              <w:rPr>
                <w:sz w:val="22"/>
              </w:rPr>
            </w:pPr>
          </w:p>
          <w:p w14:paraId="4CF792BB" w14:textId="77777777" w:rsidR="000D6B84" w:rsidRDefault="000D6B84" w:rsidP="000D6B84">
            <w:pPr>
              <w:rPr>
                <w:sz w:val="22"/>
              </w:rPr>
            </w:pPr>
          </w:p>
          <w:p w14:paraId="63E2D941" w14:textId="145C4AAE" w:rsidR="00F07454" w:rsidRDefault="000D6B84" w:rsidP="000D6B84">
            <w:pPr>
              <w:rPr>
                <w:sz w:val="22"/>
              </w:rPr>
            </w:pPr>
            <w:r w:rsidRPr="000D6B84">
              <w:rPr>
                <w:sz w:val="22"/>
              </w:rPr>
              <w:t>Die eingesetzten Verfahren und die</w:t>
            </w:r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>damit erzielten Ergebnisse werden</w:t>
            </w:r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>in Bezug auf die weitere nachhaltige</w:t>
            </w:r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>Entwicklung der Organisation bewertet.</w:t>
            </w:r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>Schlussfolgerungen werden</w:t>
            </w:r>
            <w:r>
              <w:rPr>
                <w:sz w:val="22"/>
              </w:rPr>
              <w:t xml:space="preserve"> </w:t>
            </w:r>
            <w:r w:rsidRPr="000D6B84">
              <w:rPr>
                <w:sz w:val="22"/>
              </w:rPr>
              <w:t>gezogen.</w:t>
            </w:r>
          </w:p>
          <w:p w14:paraId="371B8D64" w14:textId="65140FB6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370C0D8F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6470E91C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5AABBFEC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9EE9808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14B0F79" w14:textId="77777777" w:rsidR="00F07454" w:rsidRDefault="00F07454" w:rsidP="00DF362A">
            <w:pPr>
              <w:rPr>
                <w:sz w:val="22"/>
              </w:rPr>
            </w:pPr>
          </w:p>
        </w:tc>
      </w:tr>
    </w:tbl>
    <w:p w14:paraId="4B9F7194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3ED50B2A" w14:textId="5D11CD47" w:rsidR="00F07454" w:rsidRDefault="00F07454" w:rsidP="00F07454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  <w:r>
        <w:rPr>
          <w:rFonts w:cs="Arial"/>
          <w:b/>
          <w:bCs/>
        </w:rPr>
        <w:lastRenderedPageBreak/>
        <w:t xml:space="preserve">Bestandsaufnahme Qualitätsbereich </w:t>
      </w:r>
      <w:r>
        <w:rPr>
          <w:b/>
          <w:bCs/>
        </w:rPr>
        <w:t>Führung</w:t>
      </w:r>
    </w:p>
    <w:p w14:paraId="0E1A2047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2C996761" w14:textId="77777777" w:rsidTr="00DF362A">
        <w:tc>
          <w:tcPr>
            <w:tcW w:w="3402" w:type="dxa"/>
            <w:tcMar>
              <w:top w:w="28" w:type="dxa"/>
            </w:tcMar>
          </w:tcPr>
          <w:p w14:paraId="1B550B5A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28A14115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4D4A7DBF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werden bereits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3DC6EE4A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13B067E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718F96CF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F07454" w14:paraId="099858BE" w14:textId="77777777" w:rsidTr="00DF362A">
        <w:trPr>
          <w:trHeight w:val="8644"/>
        </w:trPr>
        <w:tc>
          <w:tcPr>
            <w:tcW w:w="3402" w:type="dxa"/>
          </w:tcPr>
          <w:p w14:paraId="628382AB" w14:textId="77777777" w:rsidR="00F07454" w:rsidRDefault="00F07454" w:rsidP="00DF362A">
            <w:pPr>
              <w:rPr>
                <w:sz w:val="22"/>
              </w:rPr>
            </w:pPr>
          </w:p>
          <w:p w14:paraId="6A38B2FC" w14:textId="1B0B5884" w:rsidR="00F07454" w:rsidRPr="00FF31A6" w:rsidRDefault="00F07454" w:rsidP="00DF362A">
            <w:pPr>
              <w:rPr>
                <w:color w:val="000000" w:themeColor="text1"/>
                <w:sz w:val="22"/>
              </w:rPr>
            </w:pPr>
            <w:r w:rsidRPr="00FF31A6">
              <w:rPr>
                <w:color w:val="000000" w:themeColor="text1"/>
                <w:sz w:val="22"/>
              </w:rPr>
              <w:t>Führungsgrundsätze, inkl. Regelungen der Partizipationsmöglichkeiten der Mitarbeiter*innen, sind vereinbart und verschriftlicht.</w:t>
            </w:r>
          </w:p>
          <w:p w14:paraId="5E90E19C" w14:textId="77777777" w:rsidR="00F07454" w:rsidRPr="00FF31A6" w:rsidRDefault="00F07454" w:rsidP="00DF362A">
            <w:pPr>
              <w:rPr>
                <w:color w:val="000000" w:themeColor="text1"/>
                <w:sz w:val="22"/>
              </w:rPr>
            </w:pPr>
          </w:p>
          <w:p w14:paraId="1B070596" w14:textId="77777777" w:rsidR="00FF31A6" w:rsidRPr="00FF31A6" w:rsidRDefault="00FF31A6" w:rsidP="00DF362A">
            <w:pPr>
              <w:rPr>
                <w:color w:val="000000" w:themeColor="text1"/>
                <w:sz w:val="22"/>
              </w:rPr>
            </w:pPr>
          </w:p>
          <w:p w14:paraId="772C17A7" w14:textId="77777777" w:rsidR="00F07454" w:rsidRPr="00FF31A6" w:rsidRDefault="00F07454" w:rsidP="00DF362A">
            <w:pPr>
              <w:rPr>
                <w:color w:val="000000" w:themeColor="text1"/>
                <w:sz w:val="22"/>
              </w:rPr>
            </w:pPr>
            <w:r w:rsidRPr="00FF31A6">
              <w:rPr>
                <w:color w:val="000000" w:themeColor="text1"/>
                <w:sz w:val="22"/>
              </w:rPr>
              <w:t>Die Organisation beschreibt, mit welchen relevanten anderen Organisationen oder Personen sie wie und wozu zusammen-arbeitet.</w:t>
            </w:r>
          </w:p>
          <w:p w14:paraId="719456C7" w14:textId="77777777" w:rsidR="00F07454" w:rsidRPr="00FF31A6" w:rsidRDefault="00F07454" w:rsidP="00DF362A">
            <w:pPr>
              <w:rPr>
                <w:color w:val="000000" w:themeColor="text1"/>
                <w:sz w:val="22"/>
              </w:rPr>
            </w:pPr>
          </w:p>
          <w:p w14:paraId="2F45B018" w14:textId="77777777" w:rsidR="00F07454" w:rsidRPr="00FF31A6" w:rsidRDefault="00F07454" w:rsidP="00DF362A">
            <w:pPr>
              <w:rPr>
                <w:color w:val="000000" w:themeColor="text1"/>
                <w:sz w:val="22"/>
              </w:rPr>
            </w:pPr>
          </w:p>
          <w:p w14:paraId="3DCF263D" w14:textId="1D4F8FFB" w:rsidR="00F07454" w:rsidRPr="00FF31A6" w:rsidRDefault="00FF31A6" w:rsidP="00FF31A6">
            <w:pPr>
              <w:rPr>
                <w:rFonts w:cs="Arial"/>
                <w:sz w:val="22"/>
              </w:rPr>
            </w:pPr>
            <w:r w:rsidRPr="00FF31A6">
              <w:rPr>
                <w:rFonts w:cs="Arial"/>
                <w:color w:val="000000" w:themeColor="text1"/>
                <w:sz w:val="22"/>
              </w:rPr>
              <w:t>Die eingesetzten Verfahren und die damit erzielten Ergebnisse werden in Bezug auf die weitere nachhaltige Entwicklung der Organisation bewertet. Schlussfolgerungen werden</w:t>
            </w:r>
            <w:r w:rsidR="00B062F2"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FF31A6">
              <w:rPr>
                <w:rFonts w:cs="Arial"/>
                <w:color w:val="000000" w:themeColor="text1"/>
                <w:sz w:val="22"/>
              </w:rPr>
              <w:t>gezogen.</w:t>
            </w:r>
          </w:p>
        </w:tc>
        <w:tc>
          <w:tcPr>
            <w:tcW w:w="3062" w:type="dxa"/>
          </w:tcPr>
          <w:p w14:paraId="4EFACDDF" w14:textId="77777777" w:rsidR="00F07454" w:rsidRDefault="00F07454" w:rsidP="00DF362A">
            <w:pPr>
              <w:pStyle w:val="Blocktext"/>
            </w:pPr>
          </w:p>
          <w:p w14:paraId="06B8CA71" w14:textId="77777777" w:rsidR="00F07454" w:rsidRPr="007863B8" w:rsidRDefault="00F07454" w:rsidP="00DF362A">
            <w:pPr>
              <w:pStyle w:val="Blocktext"/>
            </w:pPr>
          </w:p>
          <w:p w14:paraId="7A3B1023" w14:textId="77777777" w:rsidR="00F07454" w:rsidRPr="007863B8" w:rsidRDefault="00F07454" w:rsidP="00DF362A">
            <w:pPr>
              <w:pStyle w:val="Blocktext"/>
            </w:pPr>
          </w:p>
          <w:p w14:paraId="46E70CAB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28DDE300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635A3989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75E2200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14B1CB0" w14:textId="77777777" w:rsidR="00F07454" w:rsidRDefault="00F07454" w:rsidP="00DF362A">
            <w:pPr>
              <w:rPr>
                <w:sz w:val="22"/>
              </w:rPr>
            </w:pPr>
          </w:p>
        </w:tc>
      </w:tr>
    </w:tbl>
    <w:p w14:paraId="34912B78" w14:textId="77777777" w:rsidR="00F07454" w:rsidRDefault="00F07454" w:rsidP="00F07454">
      <w:pPr>
        <w:rPr>
          <w:rFonts w:cs="Arial"/>
          <w:sz w:val="16"/>
        </w:rPr>
      </w:pPr>
    </w:p>
    <w:p w14:paraId="403D6825" w14:textId="77777777" w:rsidR="00F07454" w:rsidRDefault="00F07454" w:rsidP="00F07454">
      <w:pPr>
        <w:spacing w:line="12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0ED12D35" w14:textId="6BBC188F" w:rsidR="00F07454" w:rsidRPr="00F07454" w:rsidRDefault="00F07454" w:rsidP="00F07454">
      <w:pPr>
        <w:rPr>
          <w:rFonts w:cs="Arial"/>
          <w:b/>
          <w:bCs/>
        </w:rPr>
      </w:pPr>
      <w:r w:rsidRPr="00F07454">
        <w:rPr>
          <w:rFonts w:cs="Arial"/>
          <w:b/>
          <w:bCs/>
        </w:rPr>
        <w:lastRenderedPageBreak/>
        <w:t>Bestandsaufnahme Qualitätsbereich Personal</w:t>
      </w:r>
    </w:p>
    <w:p w14:paraId="09C014F6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1B7818FC" w14:textId="77777777" w:rsidTr="00DF362A">
        <w:tc>
          <w:tcPr>
            <w:tcW w:w="3175" w:type="dxa"/>
            <w:tcMar>
              <w:top w:w="28" w:type="dxa"/>
            </w:tcMar>
          </w:tcPr>
          <w:p w14:paraId="28F0D884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3AAF0DCE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68B1671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werden bereits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78CD7DC0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7E5E341E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7F026F63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F07454" w14:paraId="599F7259" w14:textId="77777777" w:rsidTr="00DF362A">
        <w:trPr>
          <w:trHeight w:val="8644"/>
        </w:trPr>
        <w:tc>
          <w:tcPr>
            <w:tcW w:w="3402" w:type="dxa"/>
          </w:tcPr>
          <w:p w14:paraId="6963444D" w14:textId="77777777" w:rsidR="00F07454" w:rsidRDefault="00F07454" w:rsidP="00DF362A">
            <w:pPr>
              <w:rPr>
                <w:sz w:val="22"/>
              </w:rPr>
            </w:pPr>
          </w:p>
          <w:p w14:paraId="20402620" w14:textId="2A071DE9" w:rsidR="00F07454" w:rsidRPr="00FF31A6" w:rsidRDefault="00F07454" w:rsidP="00DF362A">
            <w:pPr>
              <w:rPr>
                <w:color w:val="000000" w:themeColor="text1"/>
                <w:sz w:val="22"/>
              </w:rPr>
            </w:pPr>
            <w:r w:rsidRPr="00FF31A6">
              <w:rPr>
                <w:color w:val="000000" w:themeColor="text1"/>
                <w:sz w:val="22"/>
              </w:rPr>
              <w:t>Aufgabenprofile für die Arbeits</w:t>
            </w:r>
            <w:r w:rsidRPr="00FF31A6">
              <w:rPr>
                <w:color w:val="000000" w:themeColor="text1"/>
                <w:sz w:val="22"/>
              </w:rPr>
              <w:softHyphen/>
              <w:t>plätze/Funktionsstellen sind vor</w:t>
            </w:r>
            <w:r w:rsidRPr="00FF31A6">
              <w:rPr>
                <w:color w:val="000000" w:themeColor="text1"/>
                <w:sz w:val="22"/>
              </w:rPr>
              <w:softHyphen/>
              <w:t>handen und werden fortgeschrieben, inkl. Regelungen der Aufgabenverteilung, der Verantwortlichkeiten, der Zusammenarbeit, der Vertretung und der internen Kommunikation.</w:t>
            </w:r>
          </w:p>
          <w:p w14:paraId="58035F88" w14:textId="77777777" w:rsidR="00F07454" w:rsidRDefault="00F07454" w:rsidP="00DF362A">
            <w:pPr>
              <w:rPr>
                <w:sz w:val="22"/>
              </w:rPr>
            </w:pPr>
          </w:p>
          <w:p w14:paraId="1474D04E" w14:textId="484ED9FC" w:rsidR="00F07454" w:rsidRPr="00FF31A6" w:rsidRDefault="00F07454" w:rsidP="00DF362A">
            <w:pPr>
              <w:rPr>
                <w:color w:val="000000" w:themeColor="text1"/>
                <w:sz w:val="22"/>
              </w:rPr>
            </w:pPr>
            <w:r w:rsidRPr="00FF31A6">
              <w:rPr>
                <w:color w:val="000000" w:themeColor="text1"/>
                <w:sz w:val="22"/>
              </w:rPr>
              <w:t>Kompetenzprofile der Beschäftigten sind vorhanden und werden aktualisiert, inkl. eines Nachweises BNE-bezogener Qualifikationen der hauptberuflichen Mitarbeitenden mit pädagogischer Verantwortung bzw. Tätigkeit in diesem Bereich.</w:t>
            </w:r>
          </w:p>
          <w:p w14:paraId="6E7B040A" w14:textId="77777777" w:rsidR="00F07454" w:rsidRDefault="00F07454" w:rsidP="00DF362A">
            <w:pPr>
              <w:rPr>
                <w:sz w:val="22"/>
              </w:rPr>
            </w:pPr>
          </w:p>
          <w:p w14:paraId="0056E767" w14:textId="77777777" w:rsidR="00F07454" w:rsidRPr="00FF31A6" w:rsidRDefault="00F07454" w:rsidP="00DF362A">
            <w:pPr>
              <w:rPr>
                <w:color w:val="000000" w:themeColor="text1"/>
                <w:sz w:val="22"/>
              </w:rPr>
            </w:pPr>
            <w:r w:rsidRPr="00FF31A6">
              <w:rPr>
                <w:color w:val="000000" w:themeColor="text1"/>
                <w:sz w:val="22"/>
              </w:rPr>
              <w:t>Fortbildung wird angeboten, dokumentiert und ausgewertet. Zur systematischen BNE-Qualifizierung werden von den hauptberuflichen Mitarbeitenden mit pädagogischer Verantwortung bzw. Tätigkeit Fortbildungen besucht.</w:t>
            </w:r>
          </w:p>
          <w:p w14:paraId="20F7FFF6" w14:textId="77777777" w:rsidR="00F07454" w:rsidRDefault="00F07454" w:rsidP="00DF362A">
            <w:pPr>
              <w:rPr>
                <w:sz w:val="22"/>
              </w:rPr>
            </w:pPr>
          </w:p>
          <w:p w14:paraId="54F835ED" w14:textId="6AF7CD66" w:rsidR="0064473C" w:rsidRDefault="0064473C" w:rsidP="0064473C">
            <w:pPr>
              <w:rPr>
                <w:sz w:val="22"/>
              </w:rPr>
            </w:pPr>
            <w:r w:rsidRPr="0064473C">
              <w:rPr>
                <w:sz w:val="22"/>
              </w:rPr>
              <w:t>Die eingesetzten Verfahren und die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damit erzielten Ergebnisse werden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in Bezug auf die weitere nachhaltige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Entwicklung der Organisation bewertet.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Schlussfolgerungen werden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gezogen.</w:t>
            </w:r>
          </w:p>
          <w:p w14:paraId="12550A88" w14:textId="7B13EB39" w:rsidR="00F07454" w:rsidRPr="002C72A6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6381BA07" w14:textId="77777777" w:rsidR="00F07454" w:rsidRDefault="00F07454" w:rsidP="00DF362A">
            <w:pPr>
              <w:rPr>
                <w:rFonts w:cs="Arial"/>
                <w:b/>
                <w:bCs/>
              </w:rPr>
            </w:pPr>
          </w:p>
          <w:p w14:paraId="02CA8859" w14:textId="77777777" w:rsidR="00F07454" w:rsidRPr="00DE44B9" w:rsidRDefault="00F07454" w:rsidP="00DF362A">
            <w:pPr>
              <w:rPr>
                <w:rFonts w:cs="Arial"/>
                <w:b/>
                <w:bCs/>
              </w:rPr>
            </w:pPr>
          </w:p>
          <w:p w14:paraId="2EDD5DBA" w14:textId="77777777" w:rsidR="00F07454" w:rsidRPr="00DE44B9" w:rsidRDefault="00F07454" w:rsidP="00DF362A">
            <w:pPr>
              <w:rPr>
                <w:rFonts w:cs="Arial"/>
                <w:b/>
                <w:bCs/>
              </w:rPr>
            </w:pPr>
          </w:p>
          <w:p w14:paraId="7D618688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2172F7B5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5295AE99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358073C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31A78F6" w14:textId="77777777" w:rsidR="00F07454" w:rsidRDefault="00F07454" w:rsidP="00DF362A">
            <w:pPr>
              <w:rPr>
                <w:sz w:val="22"/>
              </w:rPr>
            </w:pPr>
          </w:p>
        </w:tc>
      </w:tr>
    </w:tbl>
    <w:p w14:paraId="79EEDD34" w14:textId="77777777" w:rsidR="00F07454" w:rsidRDefault="00F07454" w:rsidP="00F07454">
      <w:pPr>
        <w:spacing w:line="108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5BA91EBB" w14:textId="3F8FB346" w:rsidR="00F07454" w:rsidRDefault="00F07454" w:rsidP="00F07454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Bestandsaufnahme Qualitätsbereich Controlling</w:t>
      </w:r>
    </w:p>
    <w:p w14:paraId="020CDC1B" w14:textId="77777777" w:rsidR="00F07454" w:rsidRDefault="00F07454" w:rsidP="00F07454">
      <w:pPr>
        <w:spacing w:line="108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62261203" w14:textId="77777777" w:rsidTr="00DF362A">
        <w:tc>
          <w:tcPr>
            <w:tcW w:w="3175" w:type="dxa"/>
            <w:tcMar>
              <w:top w:w="28" w:type="dxa"/>
            </w:tcMar>
          </w:tcPr>
          <w:p w14:paraId="4264A810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2A9046C2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7BF73BE4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werden bereits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56C19B9A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5C7B53D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024D14DD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F07454" w14:paraId="08C8EAA2" w14:textId="77777777" w:rsidTr="00DF362A">
        <w:trPr>
          <w:trHeight w:val="8257"/>
        </w:trPr>
        <w:tc>
          <w:tcPr>
            <w:tcW w:w="3402" w:type="dxa"/>
          </w:tcPr>
          <w:p w14:paraId="50AE6B75" w14:textId="72CD5839" w:rsidR="00F07454" w:rsidRDefault="00F07454" w:rsidP="00DF362A">
            <w:pPr>
              <w:rPr>
                <w:sz w:val="22"/>
              </w:rPr>
            </w:pPr>
          </w:p>
          <w:p w14:paraId="4E5D56D9" w14:textId="77777777" w:rsidR="00F07454" w:rsidRPr="0064473C" w:rsidRDefault="00F07454" w:rsidP="00DF362A">
            <w:pPr>
              <w:rPr>
                <w:color w:val="000000" w:themeColor="text1"/>
                <w:sz w:val="22"/>
              </w:rPr>
            </w:pPr>
            <w:r w:rsidRPr="0064473C">
              <w:rPr>
                <w:color w:val="000000" w:themeColor="text1"/>
                <w:sz w:val="22"/>
              </w:rPr>
              <w:t>Die eingesetzten Verfahren der finanziellen Unternehmensfüh</w:t>
            </w:r>
            <w:r w:rsidRPr="0064473C">
              <w:rPr>
                <w:color w:val="000000" w:themeColor="text1"/>
                <w:sz w:val="22"/>
              </w:rPr>
              <w:softHyphen/>
              <w:t>rung sind beschrieben und be</w:t>
            </w:r>
            <w:r w:rsidRPr="0064473C">
              <w:rPr>
                <w:color w:val="000000" w:themeColor="text1"/>
                <w:sz w:val="22"/>
              </w:rPr>
              <w:softHyphen/>
              <w:t xml:space="preserve">gründet, Gesichtspunkte der </w:t>
            </w:r>
            <w:r w:rsidRPr="0064473C">
              <w:rPr>
                <w:color w:val="000000" w:themeColor="text1"/>
                <w:spacing w:val="-2"/>
                <w:sz w:val="22"/>
              </w:rPr>
              <w:t>Wirt</w:t>
            </w:r>
            <w:r w:rsidRPr="0064473C">
              <w:rPr>
                <w:color w:val="000000" w:themeColor="text1"/>
                <w:spacing w:val="-2"/>
                <w:sz w:val="22"/>
              </w:rPr>
              <w:softHyphen/>
              <w:t xml:space="preserve">schaftlichkeit und eines ökologischen und sozialverträglichen Wirtschaftens </w:t>
            </w:r>
            <w:r w:rsidRPr="0064473C">
              <w:rPr>
                <w:color w:val="000000" w:themeColor="text1"/>
                <w:sz w:val="22"/>
              </w:rPr>
              <w:t>werden beachtet.</w:t>
            </w:r>
          </w:p>
          <w:p w14:paraId="6DD99986" w14:textId="77777777" w:rsidR="00F07454" w:rsidRDefault="00F07454" w:rsidP="00DF362A">
            <w:pPr>
              <w:rPr>
                <w:color w:val="000000" w:themeColor="text1"/>
                <w:sz w:val="22"/>
              </w:rPr>
            </w:pPr>
          </w:p>
          <w:p w14:paraId="5AB61731" w14:textId="77777777" w:rsidR="0064473C" w:rsidRPr="0064473C" w:rsidRDefault="0064473C" w:rsidP="00DF362A">
            <w:pPr>
              <w:rPr>
                <w:color w:val="000000" w:themeColor="text1"/>
                <w:sz w:val="22"/>
              </w:rPr>
            </w:pPr>
          </w:p>
          <w:p w14:paraId="4FE38996" w14:textId="1CAAEB86" w:rsidR="00F07454" w:rsidRPr="0064473C" w:rsidRDefault="00F07454" w:rsidP="00DF362A">
            <w:pPr>
              <w:rPr>
                <w:color w:val="000000" w:themeColor="text1"/>
                <w:sz w:val="22"/>
              </w:rPr>
            </w:pPr>
            <w:r w:rsidRPr="0064473C">
              <w:rPr>
                <w:color w:val="000000" w:themeColor="text1"/>
                <w:sz w:val="22"/>
              </w:rPr>
              <w:t>Interne Prüfungen zur Funktionsweise der Organisation finden regelmäßig statt. Dabei werden die BNE-Kriterien in den einzelnen Qualitätsbereichen mindestens zweimal pro Testierungszeitraum geprüft. Konsequenzen aus den Prüfergebnissen werden gezogen.</w:t>
            </w:r>
          </w:p>
          <w:p w14:paraId="67222C83" w14:textId="77777777" w:rsidR="00F07454" w:rsidRDefault="00F07454" w:rsidP="00DF362A">
            <w:pPr>
              <w:rPr>
                <w:sz w:val="22"/>
              </w:rPr>
            </w:pPr>
          </w:p>
          <w:p w14:paraId="457CF5AB" w14:textId="77777777" w:rsidR="0064473C" w:rsidRDefault="0064473C" w:rsidP="00DF362A">
            <w:pPr>
              <w:rPr>
                <w:sz w:val="22"/>
              </w:rPr>
            </w:pPr>
          </w:p>
          <w:p w14:paraId="25128272" w14:textId="77777777" w:rsidR="00F07454" w:rsidRPr="0064473C" w:rsidRDefault="00F07454" w:rsidP="00DF362A">
            <w:pPr>
              <w:rPr>
                <w:color w:val="000000" w:themeColor="text1"/>
                <w:sz w:val="22"/>
              </w:rPr>
            </w:pPr>
            <w:r w:rsidRPr="0064473C">
              <w:rPr>
                <w:color w:val="000000" w:themeColor="text1"/>
                <w:sz w:val="22"/>
              </w:rPr>
              <w:t>Die Verantwortung für die Bewirtschaftung und Erstellung des Wirtschaftsplanes, für den Jahresabschluss und für die Rechnungsprüfung sind festgelegt.</w:t>
            </w:r>
          </w:p>
          <w:p w14:paraId="47E5AF23" w14:textId="77777777" w:rsidR="0064473C" w:rsidRPr="009F3166" w:rsidRDefault="0064473C" w:rsidP="00DF362A">
            <w:pPr>
              <w:rPr>
                <w:sz w:val="22"/>
              </w:rPr>
            </w:pPr>
          </w:p>
          <w:p w14:paraId="79538E8D" w14:textId="77777777" w:rsidR="00F07454" w:rsidRDefault="00F07454" w:rsidP="00DF362A">
            <w:pPr>
              <w:rPr>
                <w:sz w:val="22"/>
              </w:rPr>
            </w:pPr>
          </w:p>
          <w:p w14:paraId="5BAEF850" w14:textId="0387E2A4" w:rsidR="0064473C" w:rsidRDefault="0064473C" w:rsidP="0064473C">
            <w:pPr>
              <w:rPr>
                <w:sz w:val="22"/>
              </w:rPr>
            </w:pPr>
            <w:r w:rsidRPr="0064473C">
              <w:rPr>
                <w:sz w:val="22"/>
              </w:rPr>
              <w:t>Die eingesetzten Verfahren und die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damit erzielten Ergebnisse werden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in Bezug auf die weitere nachhaltige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Entwicklung der Organisation bewertet.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Schlussfolgerungen werden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gezogen.</w:t>
            </w:r>
          </w:p>
          <w:p w14:paraId="1590BCBF" w14:textId="517C9FF0" w:rsidR="00F07454" w:rsidRPr="002C72A6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062" w:type="dxa"/>
          </w:tcPr>
          <w:p w14:paraId="6CA5B916" w14:textId="77777777" w:rsidR="00F07454" w:rsidRPr="009318BD" w:rsidRDefault="00F07454" w:rsidP="00DF362A">
            <w:pPr>
              <w:rPr>
                <w:rFonts w:cs="Arial"/>
                <w:bCs/>
              </w:rPr>
            </w:pPr>
          </w:p>
          <w:p w14:paraId="2CBA68B2" w14:textId="77777777" w:rsidR="00F07454" w:rsidRPr="00CA02E2" w:rsidRDefault="00F07454" w:rsidP="00DF362A">
            <w:pPr>
              <w:rPr>
                <w:rFonts w:cs="Arial"/>
              </w:rPr>
            </w:pPr>
          </w:p>
          <w:p w14:paraId="064F3721" w14:textId="77777777" w:rsidR="00F07454" w:rsidRPr="00CA02E2" w:rsidRDefault="00F07454" w:rsidP="00DF362A">
            <w:pPr>
              <w:rPr>
                <w:rFonts w:cs="Arial"/>
              </w:rPr>
            </w:pPr>
          </w:p>
          <w:p w14:paraId="2802A4E3" w14:textId="77777777" w:rsidR="00F07454" w:rsidRPr="00CA02E2" w:rsidRDefault="00F07454" w:rsidP="00DF362A">
            <w:pPr>
              <w:rPr>
                <w:rFonts w:cs="Arial"/>
              </w:rPr>
            </w:pPr>
          </w:p>
          <w:p w14:paraId="087C5F47" w14:textId="77777777" w:rsidR="00F07454" w:rsidRPr="00CA02E2" w:rsidRDefault="00F07454" w:rsidP="00DF362A">
            <w:pPr>
              <w:rPr>
                <w:rFonts w:cs="Arial"/>
              </w:rPr>
            </w:pPr>
          </w:p>
          <w:p w14:paraId="265FCCDC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062" w:type="dxa"/>
          </w:tcPr>
          <w:p w14:paraId="4442D1E3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527AD39F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D1552A7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610ACFB" w14:textId="77777777" w:rsidR="00F07454" w:rsidRDefault="00F07454" w:rsidP="00DF362A">
            <w:pPr>
              <w:rPr>
                <w:sz w:val="22"/>
              </w:rPr>
            </w:pPr>
          </w:p>
        </w:tc>
      </w:tr>
    </w:tbl>
    <w:p w14:paraId="47B276D5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p w14:paraId="24859402" w14:textId="7FBA5019" w:rsidR="00F07454" w:rsidRDefault="00F07454" w:rsidP="00F07454">
      <w:r>
        <w:br w:type="page"/>
      </w:r>
      <w:r w:rsidRPr="00F07454">
        <w:rPr>
          <w:rFonts w:cs="Arial"/>
          <w:b/>
          <w:bCs/>
        </w:rPr>
        <w:lastRenderedPageBreak/>
        <w:t>Bestandsaufnahme Qualitätsbereich Kundenkommunikation</w:t>
      </w:r>
      <w:r>
        <w:t xml:space="preserve"> </w:t>
      </w:r>
    </w:p>
    <w:p w14:paraId="338BE745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5C9B71AF" w14:textId="77777777" w:rsidTr="00DF362A">
        <w:tc>
          <w:tcPr>
            <w:tcW w:w="3402" w:type="dxa"/>
            <w:tcMar>
              <w:top w:w="28" w:type="dxa"/>
            </w:tcMar>
          </w:tcPr>
          <w:p w14:paraId="1934140A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7DF19287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378F4F83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Nachweise werden bereits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0FEA21D8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2421195D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24D6B99D" w14:textId="77777777" w:rsidR="00F07454" w:rsidRDefault="00F07454" w:rsidP="00DF362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Bis wann?</w:t>
            </w:r>
          </w:p>
        </w:tc>
      </w:tr>
      <w:tr w:rsidR="00F07454" w14:paraId="5ABAB66B" w14:textId="77777777" w:rsidTr="00DF362A">
        <w:trPr>
          <w:trHeight w:val="8644"/>
        </w:trPr>
        <w:tc>
          <w:tcPr>
            <w:tcW w:w="3402" w:type="dxa"/>
          </w:tcPr>
          <w:p w14:paraId="52652283" w14:textId="77777777" w:rsidR="00F07454" w:rsidRDefault="00F07454" w:rsidP="00DF362A">
            <w:pPr>
              <w:pStyle w:val="Textkrper3"/>
            </w:pPr>
          </w:p>
          <w:p w14:paraId="0CE9D090" w14:textId="77777777" w:rsidR="00F07454" w:rsidRPr="0064473C" w:rsidRDefault="00F07454" w:rsidP="00DF362A">
            <w:pPr>
              <w:pStyle w:val="Textkrper3"/>
              <w:rPr>
                <w:color w:val="000000" w:themeColor="text1"/>
              </w:rPr>
            </w:pPr>
            <w:r w:rsidRPr="0064473C">
              <w:rPr>
                <w:color w:val="000000" w:themeColor="text1"/>
              </w:rPr>
              <w:t xml:space="preserve">In der Kundenkommunikation werden das Nachhaltigkeits-verständnis, die BNE-Ausrichtung und die BNE-Aktivitäten der Organisation für die Kundinnen und Kunden erkennbar kommuniziert. </w:t>
            </w:r>
          </w:p>
          <w:p w14:paraId="00F2D70B" w14:textId="77777777" w:rsidR="00F07454" w:rsidRDefault="00F07454" w:rsidP="00DF362A">
            <w:pPr>
              <w:pStyle w:val="Textkrper3"/>
            </w:pPr>
          </w:p>
          <w:p w14:paraId="43315ED8" w14:textId="77777777" w:rsidR="009F3166" w:rsidRPr="009F3166" w:rsidRDefault="009F3166" w:rsidP="00DF362A">
            <w:pPr>
              <w:pStyle w:val="Textkrper3"/>
            </w:pPr>
          </w:p>
          <w:p w14:paraId="7F307358" w14:textId="77777777" w:rsidR="00F07454" w:rsidRPr="0064473C" w:rsidRDefault="00F07454" w:rsidP="00DF362A">
            <w:pPr>
              <w:pStyle w:val="Textkrper3"/>
              <w:rPr>
                <w:color w:val="000000" w:themeColor="text1"/>
              </w:rPr>
            </w:pPr>
            <w:r w:rsidRPr="0064473C">
              <w:rPr>
                <w:color w:val="000000" w:themeColor="text1"/>
              </w:rPr>
              <w:t>Die wichtigsten Kundenkommunikationsverfahren sind begründet und beschrieben. Aspekte der Umweltverträglichkeit und der Barrierefreiheit der gewählten Verfahren werden berücksichtigt.</w:t>
            </w:r>
          </w:p>
          <w:p w14:paraId="00C5F993" w14:textId="77777777" w:rsidR="00F07454" w:rsidRDefault="00F07454" w:rsidP="00DF362A">
            <w:pPr>
              <w:pStyle w:val="Textkrper3"/>
            </w:pPr>
          </w:p>
          <w:p w14:paraId="3C000E0F" w14:textId="77777777" w:rsidR="00F07454" w:rsidRPr="009F3166" w:rsidRDefault="00F07454" w:rsidP="0064473C">
            <w:pPr>
              <w:rPr>
                <w:sz w:val="22"/>
              </w:rPr>
            </w:pPr>
          </w:p>
          <w:p w14:paraId="7EBB1E0D" w14:textId="097731EC" w:rsidR="0064473C" w:rsidRDefault="0064473C" w:rsidP="0064473C">
            <w:pPr>
              <w:rPr>
                <w:rFonts w:cs="Arial"/>
                <w:sz w:val="22"/>
              </w:rPr>
            </w:pPr>
            <w:r w:rsidRPr="0064473C">
              <w:rPr>
                <w:rFonts w:cs="Arial"/>
                <w:sz w:val="22"/>
              </w:rPr>
              <w:t>Die eingesetzten Verfahren und die</w:t>
            </w:r>
            <w:r>
              <w:rPr>
                <w:rFonts w:cs="Arial"/>
                <w:sz w:val="22"/>
              </w:rPr>
              <w:t xml:space="preserve"> </w:t>
            </w:r>
            <w:r w:rsidRPr="0064473C">
              <w:rPr>
                <w:rFonts w:cs="Arial"/>
                <w:sz w:val="22"/>
              </w:rPr>
              <w:t>damit erzielten Ergebnisse werden</w:t>
            </w:r>
            <w:r>
              <w:rPr>
                <w:rFonts w:cs="Arial"/>
                <w:sz w:val="22"/>
              </w:rPr>
              <w:t xml:space="preserve"> </w:t>
            </w:r>
            <w:r w:rsidRPr="0064473C">
              <w:rPr>
                <w:rFonts w:cs="Arial"/>
                <w:sz w:val="22"/>
              </w:rPr>
              <w:t>in Bezug auf die weitere nachhaltige</w:t>
            </w:r>
            <w:r>
              <w:rPr>
                <w:rFonts w:cs="Arial"/>
                <w:sz w:val="22"/>
              </w:rPr>
              <w:t xml:space="preserve"> </w:t>
            </w:r>
            <w:r w:rsidRPr="0064473C">
              <w:rPr>
                <w:rFonts w:cs="Arial"/>
                <w:sz w:val="22"/>
              </w:rPr>
              <w:t>Entwicklung der Organisation bewertet.</w:t>
            </w:r>
            <w:r>
              <w:rPr>
                <w:rFonts w:cs="Arial"/>
                <w:sz w:val="22"/>
              </w:rPr>
              <w:t xml:space="preserve"> </w:t>
            </w:r>
            <w:r w:rsidRPr="0064473C">
              <w:rPr>
                <w:rFonts w:cs="Arial"/>
                <w:sz w:val="22"/>
              </w:rPr>
              <w:t>Schlussfolgerungen werden</w:t>
            </w:r>
            <w:r w:rsidR="009F3166">
              <w:rPr>
                <w:rFonts w:cs="Arial"/>
                <w:sz w:val="22"/>
              </w:rPr>
              <w:t xml:space="preserve"> </w:t>
            </w:r>
            <w:r w:rsidRPr="0064473C">
              <w:rPr>
                <w:rFonts w:cs="Arial"/>
                <w:sz w:val="22"/>
              </w:rPr>
              <w:t>gezogen.</w:t>
            </w:r>
          </w:p>
        </w:tc>
        <w:tc>
          <w:tcPr>
            <w:tcW w:w="3062" w:type="dxa"/>
          </w:tcPr>
          <w:p w14:paraId="6B7CC3F1" w14:textId="77777777" w:rsidR="00F07454" w:rsidRDefault="00F07454" w:rsidP="00DF362A">
            <w:pPr>
              <w:ind w:left="2" w:hanging="2"/>
              <w:rPr>
                <w:rFonts w:cs="Arial"/>
              </w:rPr>
            </w:pPr>
          </w:p>
          <w:p w14:paraId="2C75F20F" w14:textId="77777777" w:rsidR="00F07454" w:rsidRDefault="00F07454" w:rsidP="00DF362A">
            <w:pPr>
              <w:pStyle w:val="Textkrper3"/>
            </w:pPr>
          </w:p>
        </w:tc>
        <w:tc>
          <w:tcPr>
            <w:tcW w:w="3062" w:type="dxa"/>
          </w:tcPr>
          <w:p w14:paraId="43D3E684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3742" w:type="dxa"/>
          </w:tcPr>
          <w:p w14:paraId="333F3138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A4FEDF7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768CE30" w14:textId="77777777" w:rsidR="00F07454" w:rsidRDefault="00F07454" w:rsidP="00DF362A">
            <w:pPr>
              <w:rPr>
                <w:rFonts w:cs="Arial"/>
                <w:sz w:val="22"/>
              </w:rPr>
            </w:pPr>
          </w:p>
        </w:tc>
      </w:tr>
    </w:tbl>
    <w:p w14:paraId="47F4FC70" w14:textId="77777777" w:rsidR="00F07454" w:rsidRDefault="00F07454" w:rsidP="00F07454">
      <w:pPr>
        <w:rPr>
          <w:rFonts w:cs="Arial"/>
          <w:sz w:val="16"/>
        </w:rPr>
      </w:pPr>
    </w:p>
    <w:p w14:paraId="1C853F2A" w14:textId="77777777" w:rsidR="00F07454" w:rsidRDefault="00F07454" w:rsidP="00F07454">
      <w:pPr>
        <w:spacing w:line="120" w:lineRule="auto"/>
        <w:rPr>
          <w:rFonts w:cs="Arial"/>
          <w:b/>
          <w:bCs/>
        </w:rPr>
      </w:pPr>
      <w:r>
        <w:br w:type="page"/>
      </w:r>
    </w:p>
    <w:p w14:paraId="3ED4E601" w14:textId="3998B830" w:rsidR="00F07454" w:rsidRDefault="00F07454" w:rsidP="00F07454">
      <w:r w:rsidRPr="00F07454">
        <w:rPr>
          <w:rFonts w:cs="Arial"/>
          <w:b/>
          <w:bCs/>
        </w:rPr>
        <w:lastRenderedPageBreak/>
        <w:t xml:space="preserve">Bestandsaufnahme Qualitätsbereich </w:t>
      </w:r>
      <w:r w:rsidR="0064473C">
        <w:rPr>
          <w:rFonts w:cs="Arial"/>
          <w:b/>
          <w:bCs/>
        </w:rPr>
        <w:t>Nachhaltige Entwicklung</w:t>
      </w:r>
    </w:p>
    <w:p w14:paraId="0888939A" w14:textId="77777777" w:rsidR="00F07454" w:rsidRDefault="00F07454" w:rsidP="00F07454">
      <w:pPr>
        <w:spacing w:line="120" w:lineRule="auto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3062"/>
        <w:gridCol w:w="3062"/>
        <w:gridCol w:w="3742"/>
        <w:gridCol w:w="1134"/>
        <w:gridCol w:w="1134"/>
      </w:tblGrid>
      <w:tr w:rsidR="00F07454" w14:paraId="455BADB5" w14:textId="77777777" w:rsidTr="00DF362A">
        <w:tc>
          <w:tcPr>
            <w:tcW w:w="3175" w:type="dxa"/>
            <w:tcMar>
              <w:top w:w="28" w:type="dxa"/>
            </w:tcMar>
          </w:tcPr>
          <w:p w14:paraId="7A93293F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Anforderungen</w:t>
            </w:r>
          </w:p>
        </w:tc>
        <w:tc>
          <w:tcPr>
            <w:tcW w:w="3062" w:type="dxa"/>
            <w:tcMar>
              <w:top w:w="28" w:type="dxa"/>
            </w:tcMar>
          </w:tcPr>
          <w:p w14:paraId="7AA25FD4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wären</w:t>
            </w:r>
          </w:p>
        </w:tc>
        <w:tc>
          <w:tcPr>
            <w:tcW w:w="3062" w:type="dxa"/>
            <w:tcMar>
              <w:top w:w="28" w:type="dxa"/>
            </w:tcMar>
          </w:tcPr>
          <w:p w14:paraId="4243314A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Nachweise werden bereits erbracht durch</w:t>
            </w:r>
          </w:p>
        </w:tc>
        <w:tc>
          <w:tcPr>
            <w:tcW w:w="3742" w:type="dxa"/>
            <w:tcMar>
              <w:top w:w="28" w:type="dxa"/>
            </w:tcMar>
          </w:tcPr>
          <w:p w14:paraId="26C6C5AB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Arbeits- und Handlungsbedarf</w:t>
            </w:r>
          </w:p>
        </w:tc>
        <w:tc>
          <w:tcPr>
            <w:tcW w:w="1134" w:type="dxa"/>
            <w:tcMar>
              <w:top w:w="28" w:type="dxa"/>
            </w:tcMar>
          </w:tcPr>
          <w:p w14:paraId="3299E62C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Wer?</w:t>
            </w:r>
          </w:p>
        </w:tc>
        <w:tc>
          <w:tcPr>
            <w:tcW w:w="1134" w:type="dxa"/>
            <w:tcMar>
              <w:top w:w="28" w:type="dxa"/>
            </w:tcMar>
          </w:tcPr>
          <w:p w14:paraId="551FF089" w14:textId="77777777" w:rsidR="00F07454" w:rsidRDefault="00F07454" w:rsidP="00DF362A">
            <w:pPr>
              <w:rPr>
                <w:sz w:val="22"/>
              </w:rPr>
            </w:pPr>
            <w:r>
              <w:rPr>
                <w:sz w:val="22"/>
              </w:rPr>
              <w:t>Bis wann?</w:t>
            </w:r>
          </w:p>
        </w:tc>
      </w:tr>
      <w:tr w:rsidR="00F07454" w14:paraId="2C315158" w14:textId="77777777" w:rsidTr="00DF362A">
        <w:trPr>
          <w:trHeight w:val="8644"/>
        </w:trPr>
        <w:tc>
          <w:tcPr>
            <w:tcW w:w="3402" w:type="dxa"/>
          </w:tcPr>
          <w:p w14:paraId="6923CED8" w14:textId="77777777" w:rsidR="00F07454" w:rsidRDefault="00F07454" w:rsidP="00DF362A">
            <w:pPr>
              <w:rPr>
                <w:sz w:val="22"/>
              </w:rPr>
            </w:pPr>
          </w:p>
          <w:p w14:paraId="63166FAF" w14:textId="5836626B" w:rsidR="00F07454" w:rsidRDefault="0064473C" w:rsidP="0064473C">
            <w:pPr>
              <w:rPr>
                <w:sz w:val="22"/>
              </w:rPr>
            </w:pPr>
            <w:r w:rsidRPr="0064473C">
              <w:rPr>
                <w:sz w:val="22"/>
              </w:rPr>
              <w:t>Entwicklungsworkshops finden regelmäßig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auf der Basis der Auswertung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der erhobenen Daten und Informationen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zu den BNE-Angeboten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statt.</w:t>
            </w:r>
          </w:p>
          <w:p w14:paraId="496C73AE" w14:textId="77777777" w:rsidR="0064473C" w:rsidRDefault="0064473C" w:rsidP="0064473C">
            <w:pPr>
              <w:rPr>
                <w:sz w:val="22"/>
              </w:rPr>
            </w:pPr>
          </w:p>
          <w:p w14:paraId="28BBFEE9" w14:textId="77777777" w:rsidR="0064473C" w:rsidRDefault="0064473C" w:rsidP="0064473C">
            <w:pPr>
              <w:rPr>
                <w:sz w:val="22"/>
              </w:rPr>
            </w:pPr>
          </w:p>
          <w:p w14:paraId="73E45457" w14:textId="485E1D80" w:rsidR="00F07454" w:rsidRDefault="0064473C" w:rsidP="0064473C">
            <w:pPr>
              <w:rPr>
                <w:sz w:val="22"/>
              </w:rPr>
            </w:pPr>
            <w:r w:rsidRPr="0064473C">
              <w:rPr>
                <w:sz w:val="22"/>
              </w:rPr>
              <w:t>Nachhaltigkeitsbezogene Qualitätsentwicklungsziele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werden systematisch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gesammelt und sind dokumentiert.</w:t>
            </w:r>
          </w:p>
          <w:p w14:paraId="24D363F4" w14:textId="77777777" w:rsidR="0064473C" w:rsidRDefault="0064473C" w:rsidP="0064473C">
            <w:pPr>
              <w:rPr>
                <w:sz w:val="22"/>
              </w:rPr>
            </w:pPr>
          </w:p>
          <w:p w14:paraId="568A7891" w14:textId="77777777" w:rsidR="0064473C" w:rsidRDefault="0064473C" w:rsidP="0064473C">
            <w:pPr>
              <w:rPr>
                <w:sz w:val="22"/>
              </w:rPr>
            </w:pPr>
          </w:p>
          <w:p w14:paraId="15884E39" w14:textId="5F0E0C5B" w:rsidR="00F07454" w:rsidRDefault="0064473C" w:rsidP="0064473C">
            <w:pPr>
              <w:rPr>
                <w:sz w:val="22"/>
              </w:rPr>
            </w:pPr>
            <w:r w:rsidRPr="0064473C">
              <w:rPr>
                <w:sz w:val="22"/>
              </w:rPr>
              <w:t>Die eingesetzten Verfahren und die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damit erzielten Ergebnisse werden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in Bezug auf die weitere nachhaltige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Entwicklung der Organisation bewertet.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Schlussfolgerungen werden</w:t>
            </w:r>
            <w:r>
              <w:rPr>
                <w:sz w:val="22"/>
              </w:rPr>
              <w:t xml:space="preserve"> </w:t>
            </w:r>
            <w:r w:rsidRPr="0064473C">
              <w:rPr>
                <w:sz w:val="22"/>
              </w:rPr>
              <w:t>gezogen.</w:t>
            </w:r>
          </w:p>
        </w:tc>
        <w:tc>
          <w:tcPr>
            <w:tcW w:w="3062" w:type="dxa"/>
          </w:tcPr>
          <w:p w14:paraId="292DA0C6" w14:textId="77777777" w:rsidR="00F07454" w:rsidRDefault="00F07454" w:rsidP="00DF362A">
            <w:pPr>
              <w:pStyle w:val="Textkrper21"/>
              <w:ind w:right="-34"/>
              <w:rPr>
                <w:rFonts w:cs="Arial"/>
                <w:u w:val="none"/>
              </w:rPr>
            </w:pPr>
          </w:p>
          <w:p w14:paraId="567D8B05" w14:textId="77777777" w:rsidR="00F07454" w:rsidRDefault="00F07454" w:rsidP="00DF362A">
            <w:pPr>
              <w:pStyle w:val="Textkrper21"/>
              <w:ind w:right="-34"/>
              <w:rPr>
                <w:rFonts w:cs="Arial"/>
                <w:b/>
                <w:bCs/>
                <w:u w:val="none"/>
              </w:rPr>
            </w:pPr>
          </w:p>
          <w:p w14:paraId="294B1669" w14:textId="77777777" w:rsidR="00F07454" w:rsidRDefault="00F07454" w:rsidP="00DF362A">
            <w:pPr>
              <w:pStyle w:val="Textkrper21"/>
              <w:ind w:right="-34"/>
              <w:rPr>
                <w:sz w:val="22"/>
              </w:rPr>
            </w:pPr>
          </w:p>
        </w:tc>
        <w:tc>
          <w:tcPr>
            <w:tcW w:w="3062" w:type="dxa"/>
          </w:tcPr>
          <w:p w14:paraId="40A77A95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3742" w:type="dxa"/>
          </w:tcPr>
          <w:p w14:paraId="7416880F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F6E90CD" w14:textId="77777777" w:rsidR="00F07454" w:rsidRDefault="00F07454" w:rsidP="00DF362A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FB5CAC8" w14:textId="77777777" w:rsidR="00F07454" w:rsidRDefault="00F07454" w:rsidP="00DF362A">
            <w:pPr>
              <w:rPr>
                <w:sz w:val="22"/>
              </w:rPr>
            </w:pPr>
          </w:p>
        </w:tc>
      </w:tr>
    </w:tbl>
    <w:p w14:paraId="65FFE31D" w14:textId="77777777" w:rsidR="0091135B" w:rsidRDefault="0091135B"/>
    <w:sectPr w:rsidR="0091135B" w:rsidSect="00F07454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0918" w14:textId="77777777" w:rsidR="00046485" w:rsidRDefault="00046485">
      <w:r>
        <w:separator/>
      </w:r>
    </w:p>
  </w:endnote>
  <w:endnote w:type="continuationSeparator" w:id="0">
    <w:p w14:paraId="46B7A7F2" w14:textId="77777777" w:rsidR="00046485" w:rsidRDefault="0004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541E" w14:textId="77777777" w:rsidR="00F445AF" w:rsidRPr="00500A81" w:rsidRDefault="00000000" w:rsidP="00500A81">
    <w:pPr>
      <w:pStyle w:val="Fuzeile"/>
      <w:jc w:val="center"/>
      <w:rPr>
        <w:sz w:val="18"/>
        <w:szCs w:val="18"/>
      </w:rPr>
    </w:pPr>
    <w:r>
      <w:rPr>
        <w:rFonts w:cs="Arial"/>
        <w:sz w:val="18"/>
        <w:szCs w:val="18"/>
      </w:rPr>
      <w:t>© ArtSet® Forschung Bildung Beratung GmbH • Sedanstraße 46 • 30161 Hannover • www.qualitaets-portal.de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88F3" w14:textId="77777777" w:rsidR="00046485" w:rsidRDefault="00046485">
      <w:r>
        <w:separator/>
      </w:r>
    </w:p>
  </w:footnote>
  <w:footnote w:type="continuationSeparator" w:id="0">
    <w:p w14:paraId="5CE2B8F8" w14:textId="77777777" w:rsidR="00046485" w:rsidRDefault="0004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2872" w14:textId="77777777" w:rsidR="00F445AF" w:rsidRDefault="00F445A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32622"/>
    <w:multiLevelType w:val="hybridMultilevel"/>
    <w:tmpl w:val="4F4CA2E4"/>
    <w:lvl w:ilvl="0" w:tplc="67AEE5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1F49E3"/>
    <w:multiLevelType w:val="hybridMultilevel"/>
    <w:tmpl w:val="61A20560"/>
    <w:lvl w:ilvl="0" w:tplc="553AF6F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48423750">
    <w:abstractNumId w:val="0"/>
  </w:num>
  <w:num w:numId="2" w16cid:durableId="210117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54"/>
    <w:rsid w:val="00000B40"/>
    <w:rsid w:val="00015699"/>
    <w:rsid w:val="0004449D"/>
    <w:rsid w:val="00046485"/>
    <w:rsid w:val="000D6B84"/>
    <w:rsid w:val="0012199C"/>
    <w:rsid w:val="00143146"/>
    <w:rsid w:val="002F2DB4"/>
    <w:rsid w:val="004819F4"/>
    <w:rsid w:val="00522777"/>
    <w:rsid w:val="00557565"/>
    <w:rsid w:val="00615ED1"/>
    <w:rsid w:val="0064473C"/>
    <w:rsid w:val="00684D82"/>
    <w:rsid w:val="00786B88"/>
    <w:rsid w:val="00863ABA"/>
    <w:rsid w:val="008941F4"/>
    <w:rsid w:val="0091135B"/>
    <w:rsid w:val="009852C0"/>
    <w:rsid w:val="009F3166"/>
    <w:rsid w:val="00AF2D32"/>
    <w:rsid w:val="00AF6BA2"/>
    <w:rsid w:val="00B062F2"/>
    <w:rsid w:val="00BD28C7"/>
    <w:rsid w:val="00D01E8E"/>
    <w:rsid w:val="00D14F0F"/>
    <w:rsid w:val="00D806A1"/>
    <w:rsid w:val="00E93490"/>
    <w:rsid w:val="00EA2AC0"/>
    <w:rsid w:val="00EB431D"/>
    <w:rsid w:val="00F07454"/>
    <w:rsid w:val="00F15A23"/>
    <w:rsid w:val="00F445AF"/>
    <w:rsid w:val="00FD3215"/>
    <w:rsid w:val="00FF31A6"/>
    <w:rsid w:val="00FF548A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B844"/>
  <w15:chartTrackingRefBased/>
  <w15:docId w15:val="{C0FB9F9D-7727-B240-B744-68EF12B5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7454"/>
    <w:rPr>
      <w:rFonts w:ascii="Arial" w:eastAsia="Times New Roman" w:hAnsi="Arial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F07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7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7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7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74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74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74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74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786B88"/>
    <w:pPr>
      <w:spacing w:before="240" w:after="120" w:line="259" w:lineRule="auto"/>
    </w:pPr>
    <w:rPr>
      <w:rFonts w:cstheme="minorHAnsi"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786B88"/>
    <w:pPr>
      <w:tabs>
        <w:tab w:val="right" w:leader="dot" w:pos="9062"/>
      </w:tabs>
      <w:spacing w:before="120" w:line="259" w:lineRule="auto"/>
      <w:ind w:left="220"/>
    </w:pPr>
    <w:rPr>
      <w:rFonts w:cstheme="minorHAnsi"/>
      <w:iCs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7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745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745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74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74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74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74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74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74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7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74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74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74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745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745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7454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semiHidden/>
    <w:rsid w:val="00F074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F07454"/>
    <w:rPr>
      <w:rFonts w:ascii="Arial" w:eastAsia="Times New Roman" w:hAnsi="Arial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semiHidden/>
    <w:rsid w:val="00F074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F07454"/>
    <w:rPr>
      <w:rFonts w:ascii="Arial" w:eastAsia="Times New Roman" w:hAnsi="Arial" w:cs="Times New Roman"/>
      <w:kern w:val="0"/>
      <w:lang w:eastAsia="de-DE"/>
      <w14:ligatures w14:val="none"/>
    </w:rPr>
  </w:style>
  <w:style w:type="paragraph" w:styleId="Textkrper">
    <w:name w:val="Body Text"/>
    <w:basedOn w:val="Standard"/>
    <w:link w:val="TextkrperZchn"/>
    <w:semiHidden/>
    <w:rsid w:val="00F07454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F07454"/>
    <w:rPr>
      <w:rFonts w:ascii="Arial" w:eastAsia="Times New Roman" w:hAnsi="Arial" w:cs="Times New Roman"/>
      <w:kern w:val="0"/>
      <w:lang w:eastAsia="de-DE"/>
      <w14:ligatures w14:val="none"/>
    </w:rPr>
  </w:style>
  <w:style w:type="paragraph" w:customStyle="1" w:styleId="Textkrper21">
    <w:name w:val="Textkörper 21"/>
    <w:basedOn w:val="Standard"/>
    <w:rsid w:val="00F07454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paragraph" w:styleId="Textkrper2">
    <w:name w:val="Body Text 2"/>
    <w:basedOn w:val="Standard"/>
    <w:link w:val="Textkrper2Zchn"/>
    <w:semiHidden/>
    <w:rsid w:val="00F07454"/>
    <w:rPr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semiHidden/>
    <w:rsid w:val="00F07454"/>
    <w:rPr>
      <w:rFonts w:ascii="Arial" w:eastAsia="Times New Roman" w:hAnsi="Arial" w:cs="Times New Roman"/>
      <w:b/>
      <w:bCs/>
      <w:kern w:val="0"/>
      <w:sz w:val="22"/>
      <w:lang w:eastAsia="de-DE"/>
      <w14:ligatures w14:val="none"/>
    </w:rPr>
  </w:style>
  <w:style w:type="paragraph" w:styleId="Textkrper3">
    <w:name w:val="Body Text 3"/>
    <w:basedOn w:val="Standard"/>
    <w:link w:val="Textkrper3Zchn"/>
    <w:semiHidden/>
    <w:rsid w:val="00F07454"/>
    <w:rPr>
      <w:rFonts w:cs="Arial"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F07454"/>
    <w:rPr>
      <w:rFonts w:ascii="Arial" w:eastAsia="Times New Roman" w:hAnsi="Arial" w:cs="Arial"/>
      <w:kern w:val="0"/>
      <w:sz w:val="22"/>
      <w:lang w:eastAsia="de-DE"/>
      <w14:ligatures w14:val="non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0745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07454"/>
    <w:rPr>
      <w:rFonts w:ascii="Arial" w:eastAsia="Times New Roman" w:hAnsi="Arial" w:cs="Times New Roman"/>
      <w:kern w:val="0"/>
      <w:sz w:val="16"/>
      <w:szCs w:val="16"/>
      <w:lang w:eastAsia="de-DE"/>
      <w14:ligatures w14:val="none"/>
    </w:rPr>
  </w:style>
  <w:style w:type="paragraph" w:styleId="Blocktext">
    <w:name w:val="Block Text"/>
    <w:basedOn w:val="Standard"/>
    <w:rsid w:val="00F07454"/>
    <w:pPr>
      <w:ind w:left="36" w:right="-36"/>
    </w:pPr>
    <w:rPr>
      <w:rFonts w:cs="Arial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43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43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431D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43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431D"/>
    <w:rPr>
      <w:rFonts w:ascii="Arial" w:eastAsia="Times New Roman" w:hAnsi="Arial" w:cs="Times New Roman"/>
      <w:b/>
      <w:bCs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924C61-E115-E444-958C-A2B7F583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1055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 Wunderlich</dc:creator>
  <cp:keywords/>
  <dc:description/>
  <cp:lastModifiedBy>Judith Granzow</cp:lastModifiedBy>
  <cp:revision>6</cp:revision>
  <dcterms:created xsi:type="dcterms:W3CDTF">2024-08-01T09:59:00Z</dcterms:created>
  <dcterms:modified xsi:type="dcterms:W3CDTF">2024-08-01T13:05:00Z</dcterms:modified>
</cp:coreProperties>
</file>